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D49" w:rsidRPr="001C0B52" w:rsidRDefault="00B00433">
      <w:pPr>
        <w:rPr>
          <w:rFonts w:asciiTheme="majorHAnsi" w:eastAsiaTheme="majorHAnsi" w:hAnsiTheme="majorHAnsi"/>
          <w:b/>
          <w:sz w:val="28"/>
          <w:szCs w:val="28"/>
        </w:rPr>
      </w:pPr>
      <w:proofErr w:type="spellStart"/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>요시이</w:t>
      </w:r>
      <w:proofErr w:type="spellEnd"/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 xml:space="preserve"> </w:t>
      </w:r>
      <w:proofErr w:type="spellStart"/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>치하루</w:t>
      </w:r>
      <w:proofErr w:type="spellEnd"/>
      <w:r w:rsidRPr="001C0B52">
        <w:rPr>
          <w:rFonts w:asciiTheme="majorHAnsi" w:eastAsia="GothicBBBPr5-Medium" w:hAnsiTheme="majorHAnsi" w:cs="GothicBBBPr5-Medium" w:hint="eastAsia"/>
          <w:b/>
          <w:kern w:val="0"/>
          <w:sz w:val="28"/>
          <w:szCs w:val="28"/>
          <w:lang w:eastAsia="ja-JP"/>
        </w:rPr>
        <w:t>・</w:t>
      </w:r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 xml:space="preserve">시뮬레이터로 배우는 </w:t>
      </w:r>
      <w:proofErr w:type="spellStart"/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>폐음</w:t>
      </w:r>
      <w:proofErr w:type="spellEnd"/>
    </w:p>
    <w:p w:rsidR="00B00433" w:rsidRPr="001C0B52" w:rsidRDefault="00B00433" w:rsidP="00B00433">
      <w:pPr>
        <w:rPr>
          <w:rFonts w:asciiTheme="majorHAnsi" w:eastAsiaTheme="majorHAnsi" w:hAnsiTheme="majorHAnsi" w:cs="바탕"/>
          <w:b/>
          <w:kern w:val="0"/>
          <w:sz w:val="28"/>
          <w:szCs w:val="28"/>
        </w:rPr>
      </w:pPr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 xml:space="preserve">시뮬레이터로 배우는 </w:t>
      </w:r>
      <w:proofErr w:type="spellStart"/>
      <w:r w:rsidRPr="001C0B52">
        <w:rPr>
          <w:rFonts w:asciiTheme="majorHAnsi" w:eastAsiaTheme="majorHAnsi" w:hAnsiTheme="majorHAnsi" w:cs="바탕" w:hint="eastAsia"/>
          <w:b/>
          <w:kern w:val="0"/>
          <w:sz w:val="28"/>
          <w:szCs w:val="28"/>
        </w:rPr>
        <w:t>폐음</w:t>
      </w:r>
      <w:proofErr w:type="spellEnd"/>
    </w:p>
    <w:p w:rsidR="00B00433" w:rsidRPr="00C1080D" w:rsidRDefault="00B00433" w:rsidP="00B00433">
      <w:pPr>
        <w:rPr>
          <w:rFonts w:asciiTheme="majorHAnsi" w:eastAsiaTheme="majorHAnsi" w:hAnsiTheme="majorHAnsi" w:cs="바탕"/>
          <w:kern w:val="0"/>
          <w:sz w:val="28"/>
          <w:szCs w:val="28"/>
        </w:rPr>
      </w:pPr>
    </w:p>
    <w:p w:rsidR="00B00433" w:rsidRPr="00C1080D" w:rsidRDefault="00B00433" w:rsidP="00B00433">
      <w:pPr>
        <w:jc w:val="center"/>
        <w:rPr>
          <w:rFonts w:asciiTheme="majorHAnsi" w:eastAsiaTheme="majorHAnsi" w:hAnsiTheme="majorHAnsi" w:cs="HiraMinPro-W3"/>
          <w:kern w:val="0"/>
          <w:szCs w:val="20"/>
        </w:rPr>
      </w:pPr>
      <w:r w:rsidRPr="00C1080D">
        <w:rPr>
          <w:rFonts w:asciiTheme="majorHAnsi" w:eastAsiaTheme="majorHAnsi" w:hAnsiTheme="majorHAnsi" w:cs="바탕" w:hint="eastAsia"/>
          <w:kern w:val="0"/>
          <w:szCs w:val="20"/>
        </w:rPr>
        <w:t xml:space="preserve">일본산업의과대학 </w:t>
      </w:r>
      <w:proofErr w:type="spellStart"/>
      <w:r w:rsidRPr="00C1080D">
        <w:rPr>
          <w:rFonts w:asciiTheme="majorHAnsi" w:eastAsiaTheme="majorHAnsi" w:hAnsiTheme="majorHAnsi" w:cs="바탕" w:hint="eastAsia"/>
          <w:kern w:val="0"/>
          <w:szCs w:val="20"/>
        </w:rPr>
        <w:t>와카마츠</w:t>
      </w:r>
      <w:proofErr w:type="spellEnd"/>
      <w:r w:rsidRPr="00C1080D">
        <w:rPr>
          <w:rFonts w:asciiTheme="majorHAnsi" w:eastAsiaTheme="majorHAnsi" w:hAnsiTheme="majorHAnsi" w:cs="바탕" w:hint="eastAsia"/>
          <w:kern w:val="0"/>
          <w:szCs w:val="20"/>
        </w:rPr>
        <w:t xml:space="preserve"> 병원 호흡기내과</w:t>
      </w:r>
    </w:p>
    <w:p w:rsidR="00B00433" w:rsidRDefault="00B00433" w:rsidP="00B00433">
      <w:pPr>
        <w:jc w:val="center"/>
        <w:rPr>
          <w:rFonts w:asciiTheme="majorHAnsi" w:eastAsiaTheme="majorHAnsi" w:hAnsiTheme="majorHAnsi" w:cs="바탕" w:hint="eastAsia"/>
          <w:kern w:val="0"/>
          <w:sz w:val="28"/>
          <w:szCs w:val="28"/>
        </w:rPr>
      </w:pPr>
      <w:proofErr w:type="spellStart"/>
      <w:r w:rsidRPr="00C1080D">
        <w:rPr>
          <w:rFonts w:asciiTheme="majorHAnsi" w:eastAsiaTheme="majorHAnsi" w:hAnsiTheme="majorHAnsi" w:cs="바탕" w:hint="eastAsia"/>
          <w:kern w:val="0"/>
          <w:sz w:val="28"/>
          <w:szCs w:val="28"/>
        </w:rPr>
        <w:t>요시이</w:t>
      </w:r>
      <w:proofErr w:type="spellEnd"/>
      <w:r w:rsidRPr="00C1080D">
        <w:rPr>
          <w:rFonts w:asciiTheme="majorHAnsi" w:eastAsiaTheme="majorHAnsi" w:hAnsiTheme="majorHAnsi" w:cs="바탕" w:hint="eastAsia"/>
          <w:kern w:val="0"/>
          <w:sz w:val="28"/>
          <w:szCs w:val="28"/>
        </w:rPr>
        <w:t xml:space="preserve"> </w:t>
      </w:r>
      <w:proofErr w:type="spellStart"/>
      <w:r w:rsidRPr="00C1080D">
        <w:rPr>
          <w:rFonts w:asciiTheme="majorHAnsi" w:eastAsiaTheme="majorHAnsi" w:hAnsiTheme="majorHAnsi" w:cs="바탕" w:hint="eastAsia"/>
          <w:kern w:val="0"/>
          <w:sz w:val="28"/>
          <w:szCs w:val="28"/>
        </w:rPr>
        <w:t>치하루</w:t>
      </w:r>
      <w:proofErr w:type="spellEnd"/>
    </w:p>
    <w:p w:rsidR="001C0B52" w:rsidRPr="00C1080D" w:rsidRDefault="001C0B52" w:rsidP="00B00433">
      <w:pPr>
        <w:jc w:val="center"/>
        <w:rPr>
          <w:rFonts w:asciiTheme="majorHAnsi" w:eastAsiaTheme="majorHAnsi" w:hAnsiTheme="majorHAnsi" w:cs="GothicMB101Pr5-Regular"/>
          <w:kern w:val="0"/>
          <w:sz w:val="28"/>
          <w:szCs w:val="28"/>
        </w:rPr>
      </w:pPr>
    </w:p>
    <w:p w:rsidR="00B00433" w:rsidRPr="002D1493" w:rsidRDefault="00B00433" w:rsidP="00B00433">
      <w:pPr>
        <w:jc w:val="left"/>
        <w:rPr>
          <w:rFonts w:asciiTheme="majorHAnsi" w:eastAsiaTheme="majorHAnsi" w:hAnsiTheme="majorHAnsi"/>
          <w:b/>
          <w:sz w:val="28"/>
          <w:szCs w:val="28"/>
        </w:rPr>
      </w:pPr>
      <w:r w:rsidRPr="002D1493">
        <w:rPr>
          <w:rFonts w:asciiTheme="majorHAnsi" w:eastAsiaTheme="majorHAnsi" w:hAnsiTheme="majorHAnsi" w:hint="eastAsia"/>
          <w:b/>
          <w:sz w:val="28"/>
          <w:szCs w:val="28"/>
        </w:rPr>
        <w:t>머리말</w:t>
      </w:r>
    </w:p>
    <w:p w:rsidR="00B00433" w:rsidRPr="00B00433" w:rsidRDefault="00B00433" w:rsidP="00B00433">
      <w:pPr>
        <w:jc w:val="left"/>
        <w:rPr>
          <w:rFonts w:asciiTheme="majorHAnsi" w:eastAsiaTheme="majorHAnsi" w:hAnsiTheme="majorHAnsi"/>
          <w:sz w:val="24"/>
          <w:szCs w:val="24"/>
        </w:rPr>
      </w:pPr>
      <w:r w:rsidRPr="00B00433">
        <w:rPr>
          <w:rFonts w:asciiTheme="majorHAnsi" w:eastAsiaTheme="majorHAnsi" w:hAnsiTheme="majorHAnsi" w:hint="eastAsia"/>
          <w:sz w:val="24"/>
          <w:szCs w:val="24"/>
        </w:rPr>
        <w:t xml:space="preserve">2001년에 필자는 주식회사 </w:t>
      </w:r>
      <w:r w:rsidR="00687F30">
        <w:rPr>
          <w:rFonts w:asciiTheme="majorHAnsi" w:eastAsiaTheme="majorHAnsi" w:hAnsiTheme="majorHAnsi" w:hint="eastAsia"/>
          <w:sz w:val="24"/>
          <w:szCs w:val="24"/>
        </w:rPr>
        <w:t>Kyotokagaku</w:t>
      </w:r>
      <w:r w:rsidRPr="00B00433">
        <w:rPr>
          <w:rFonts w:asciiTheme="majorHAnsi" w:eastAsiaTheme="majorHAnsi" w:hAnsiTheme="majorHAnsi" w:hint="eastAsia"/>
          <w:sz w:val="24"/>
          <w:szCs w:val="24"/>
        </w:rPr>
        <w:t>와 공동으로</w:t>
      </w:r>
      <w:r w:rsidR="00687F30">
        <w:rPr>
          <w:rFonts w:asciiTheme="majorHAnsi" w:eastAsiaTheme="majorHAnsi" w:hAnsiTheme="majorHAnsi" w:hint="eastAsia"/>
          <w:sz w:val="24"/>
          <w:szCs w:val="24"/>
        </w:rPr>
        <w:t xml:space="preserve"> </w:t>
      </w:r>
      <w:r w:rsidRPr="00B00433">
        <w:rPr>
          <w:rFonts w:asciiTheme="majorHAnsi" w:eastAsiaTheme="majorHAnsi" w:hAnsiTheme="majorHAnsi" w:hint="eastAsia"/>
          <w:sz w:val="24"/>
          <w:szCs w:val="24"/>
        </w:rPr>
        <w:t xml:space="preserve">의학교육용 </w:t>
      </w:r>
      <w:proofErr w:type="spellStart"/>
      <w:r w:rsidRPr="00B00433">
        <w:rPr>
          <w:rFonts w:asciiTheme="majorHAnsi" w:eastAsiaTheme="majorHAnsi" w:hAnsiTheme="majorHAnsi" w:hint="eastAsia"/>
          <w:sz w:val="24"/>
          <w:szCs w:val="24"/>
        </w:rPr>
        <w:t>폐음</w:t>
      </w:r>
      <w:proofErr w:type="spellEnd"/>
      <w:r w:rsidRPr="00B00433">
        <w:rPr>
          <w:rFonts w:asciiTheme="majorHAnsi" w:eastAsiaTheme="majorHAnsi" w:hAnsiTheme="majorHAnsi" w:hint="eastAsia"/>
          <w:sz w:val="24"/>
          <w:szCs w:val="24"/>
        </w:rPr>
        <w:t xml:space="preserve"> 시뮬레이터를 개발했다</w:t>
      </w:r>
      <w:r w:rsidRPr="00B00433">
        <w:rPr>
          <w:rFonts w:asciiTheme="majorHAnsi" w:eastAsiaTheme="majorHAnsi" w:hAnsiTheme="majorHAnsi" w:cs="RyuminPr5-Regular"/>
          <w:kern w:val="0"/>
          <w:szCs w:val="20"/>
        </w:rPr>
        <w:t>1)</w:t>
      </w:r>
      <w:r w:rsidRPr="00B00433">
        <w:rPr>
          <w:rFonts w:asciiTheme="majorHAnsi" w:eastAsiaTheme="majorHAnsi" w:hAnsiTheme="majorHAnsi" w:cs="HiraMinPro-W3" w:hint="eastAsia"/>
          <w:kern w:val="0"/>
          <w:szCs w:val="20"/>
        </w:rPr>
        <w:t>。</w:t>
      </w:r>
    </w:p>
    <w:p w:rsidR="00B00433" w:rsidRPr="00B00433" w:rsidRDefault="00B00433" w:rsidP="00B0043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18"/>
          <w:szCs w:val="18"/>
        </w:rPr>
      </w:pPr>
      <w:r w:rsidRPr="00B00433">
        <w:rPr>
          <w:rFonts w:asciiTheme="majorHAnsi" w:eastAsiaTheme="majorHAnsi" w:hAnsiTheme="majorHAnsi" w:hint="eastAsia"/>
          <w:sz w:val="24"/>
          <w:szCs w:val="24"/>
        </w:rPr>
        <w:t xml:space="preserve">본 시뮬레이터는 2001년부터 일본어 </w:t>
      </w:r>
      <w:r w:rsidR="00361CEC">
        <w:rPr>
          <w:rFonts w:asciiTheme="majorHAnsi" w:eastAsiaTheme="majorHAnsi" w:hAnsiTheme="majorHAnsi" w:hint="eastAsia"/>
          <w:sz w:val="24"/>
          <w:szCs w:val="24"/>
        </w:rPr>
        <w:t>버전</w:t>
      </w:r>
      <w:r w:rsidRPr="00B00433">
        <w:rPr>
          <w:rFonts w:asciiTheme="majorHAnsi" w:eastAsiaTheme="majorHAnsi" w:hAnsiTheme="majorHAnsi" w:hint="eastAsia"/>
          <w:sz w:val="24"/>
          <w:szCs w:val="24"/>
        </w:rPr>
        <w:t xml:space="preserve">이 </w:t>
      </w:r>
      <w:r w:rsidRPr="00B00433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B00433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 w:rsidRPr="00B00433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,</w:t>
      </w:r>
      <w:r w:rsidR="00687F30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Pr="00B00433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영어 </w:t>
      </w:r>
      <w:r w:rsidR="00361CEC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버전</w:t>
      </w:r>
      <w:r w:rsidRPr="00B00433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은</w:t>
      </w:r>
      <w:r w:rsidRPr="00B00433">
        <w:rPr>
          <w:rFonts w:asciiTheme="majorHAnsi" w:eastAsiaTheme="majorHAnsi" w:hAnsiTheme="majorHAnsi" w:cs="RyuminPr5-Regular"/>
          <w:kern w:val="0"/>
          <w:sz w:val="18"/>
          <w:szCs w:val="18"/>
        </w:rPr>
        <w:t xml:space="preserve"> </w:t>
      </w:r>
    </w:p>
    <w:p w:rsidR="00B00433" w:rsidRDefault="00B00433" w:rsidP="00B0043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 w:rsidRPr="00B00433">
        <w:rPr>
          <w:rFonts w:asciiTheme="majorHAnsi" w:eastAsiaTheme="majorHAnsi" w:hAnsiTheme="majorHAnsi" w:cs="RyuminPr5-Regular"/>
          <w:kern w:val="0"/>
          <w:sz w:val="24"/>
          <w:szCs w:val="24"/>
        </w:rPr>
        <w:t>Lung Sound</w:t>
      </w:r>
      <w:r w:rsidRPr="00B00433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B00433">
        <w:rPr>
          <w:rFonts w:asciiTheme="majorHAnsi" w:eastAsiaTheme="majorHAnsi" w:hAnsiTheme="majorHAnsi" w:cs="RyuminPr5-Regular"/>
          <w:kern w:val="0"/>
          <w:sz w:val="24"/>
          <w:szCs w:val="24"/>
        </w:rPr>
        <w:t>Auscultation Trainer(LSAT)</w:t>
      </w:r>
      <w:r w:rsidRPr="00B00433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 w:rsidR="00687F30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Pr="00B00433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라는 상품명으로 판매되었고</w:t>
      </w:r>
      <w:r w:rsidR="00687F30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Pr="00B00433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2008년에는</w:t>
      </w:r>
      <w:r w:rsidR="00687F30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한국어 </w:t>
      </w:r>
      <w:r w:rsidR="001C0B52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버전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도 제작</w:t>
      </w:r>
      <w:r w:rsidR="00687F30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및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판매하게 되었다.</w:t>
      </w:r>
    </w:p>
    <w:p w:rsidR="00B00433" w:rsidRDefault="00B00433" w:rsidP="00B0043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일본에서는 2002년부터 객관적 임상능력시험</w:t>
      </w:r>
      <w:r>
        <w:rPr>
          <w:rFonts w:ascii="RyuminPr5-Regular" w:eastAsia="RyuminPr5-Regular" w:cs="RyuminPr5-Regular"/>
          <w:kern w:val="0"/>
          <w:sz w:val="18"/>
          <w:szCs w:val="18"/>
        </w:rPr>
        <w:t xml:space="preserve"> (</w:t>
      </w:r>
      <w:r w:rsidRPr="00B00433">
        <w:rPr>
          <w:rFonts w:ascii="RyuminPr5-Regular" w:eastAsia="RyuminPr5-Regular" w:cs="RyuminPr5-Regular"/>
          <w:kern w:val="0"/>
          <w:szCs w:val="20"/>
        </w:rPr>
        <w:t>objective</w:t>
      </w:r>
      <w:r>
        <w:rPr>
          <w:rFonts w:ascii="RyuminPr5-Regular" w:eastAsia="RyuminPr5-Regular" w:cs="RyuminPr5-Regular" w:hint="eastAsia"/>
          <w:kern w:val="0"/>
          <w:szCs w:val="20"/>
        </w:rPr>
        <w:t xml:space="preserve"> </w:t>
      </w:r>
      <w:r w:rsidRPr="00B00433">
        <w:rPr>
          <w:rFonts w:ascii="RyuminPr5-Regular" w:eastAsia="RyuminPr5-Regular" w:cs="RyuminPr5-Regular"/>
          <w:kern w:val="0"/>
          <w:szCs w:val="20"/>
        </w:rPr>
        <w:t>structured clinical examination</w:t>
      </w:r>
      <w:r>
        <w:rPr>
          <w:rFonts w:ascii="HiraMinPro-W3" w:eastAsia="HiraMinPro-W3" w:cs="HiraMinPro-W3" w:hint="eastAsia"/>
          <w:kern w:val="0"/>
          <w:sz w:val="18"/>
          <w:szCs w:val="18"/>
        </w:rPr>
        <w:t>：</w:t>
      </w:r>
      <w:r w:rsidRPr="00B00433">
        <w:rPr>
          <w:rFonts w:ascii="RyuminPr5-Regular" w:eastAsia="RyuminPr5-Regular" w:cs="RyuminPr5-Regular"/>
          <w:kern w:val="0"/>
          <w:sz w:val="24"/>
          <w:szCs w:val="24"/>
        </w:rPr>
        <w:t>OSCE</w:t>
      </w:r>
      <w:r>
        <w:rPr>
          <w:rFonts w:ascii="RyuminPr5-Regular" w:eastAsia="RyuminPr5-Regular" w:cs="RyuminPr5-Regular"/>
          <w:kern w:val="0"/>
          <w:sz w:val="18"/>
          <w:szCs w:val="18"/>
        </w:rPr>
        <w:t>)</w:t>
      </w:r>
      <w:r w:rsidRPr="00B00433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이 </w:t>
      </w:r>
      <w:r w:rsidR="008E1CFF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의학교육의 장에 도입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이 되면서 </w:t>
      </w:r>
      <w:r w:rsidR="008E1CFF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시뮬레이터를 이용한 실기교육이 급속하게 이루어지게 되었다.</w:t>
      </w:r>
    </w:p>
    <w:p w:rsidR="008E1CFF" w:rsidRDefault="008E1CFF" w:rsidP="00B0043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proofErr w:type="spellStart"/>
      <w:r w:rsidRPr="008E1CFF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이시카와</w:t>
      </w:r>
      <w:proofErr w:type="spellEnd"/>
      <w:r w:rsidR="00347F23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연구팀</w:t>
      </w:r>
      <w:r w:rsidRPr="008E1CFF">
        <w:rPr>
          <w:rFonts w:ascii="RyuminPr5-Regular" w:eastAsia="RyuminPr5-Regular" w:cs="RyuminPr5-Regular"/>
          <w:kern w:val="0"/>
          <w:szCs w:val="20"/>
        </w:rPr>
        <w:t>2)</w:t>
      </w:r>
      <w:r w:rsidRPr="008E1CFF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은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2012년도에 74종류의 시뮬레이터에 대해 전국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80개 대학의 </w:t>
      </w:r>
    </w:p>
    <w:p w:rsidR="008E1CFF" w:rsidRDefault="008E1CFF" w:rsidP="00B0043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의학부를 대상으로 조사를 했는데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호흡음 청진 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시뮬레이터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보유율</w:t>
      </w:r>
      <w:r w:rsidR="00617B4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로는 96.0%</w:t>
      </w:r>
    </w:p>
    <w:p w:rsidR="00617B4A" w:rsidRDefault="00617B4A" w:rsidP="00B0043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(2위),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수업활용도에서는 83.3%(5위)로 상위를 차지했다.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이 조사는 대학이 대상이지만 기타 교육병원까지 고려하면 아직 본 시뮬레이터를 충분히 활용하지</w:t>
      </w:r>
    </w:p>
    <w:p w:rsidR="00617B4A" w:rsidRDefault="00617B4A" w:rsidP="00B00433">
      <w:pPr>
        <w:wordWrap/>
        <w:adjustRightInd w:val="0"/>
        <w:jc w:val="left"/>
        <w:rPr>
          <w:rFonts w:asciiTheme="majorHAnsi" w:eastAsiaTheme="majorHAnsi" w:hAnsiTheme="majorHAnsi" w:cs="바탕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않는 시설도 있다고 생각된다.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본고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에서는</w:t>
      </w:r>
      <w:r w:rsidRPr="00617B4A">
        <w:rPr>
          <w:rFonts w:ascii="RyuminPr5-Regular" w:eastAsia="RyuminPr5-Regular" w:cs="RyuminPr5-Regular"/>
          <w:kern w:val="0"/>
          <w:sz w:val="18"/>
          <w:szCs w:val="18"/>
        </w:rPr>
        <w:t xml:space="preserve"> </w:t>
      </w:r>
      <w:r w:rsidRPr="00617B4A">
        <w:rPr>
          <w:rFonts w:ascii="RyuminPr5-Regular" w:eastAsia="RyuminPr5-Regular" w:cs="RyuminPr5-Regular"/>
          <w:kern w:val="0"/>
          <w:sz w:val="24"/>
          <w:szCs w:val="24"/>
        </w:rPr>
        <w:t>Mr. Lung</w:t>
      </w:r>
      <w:r w:rsidRPr="00617B4A">
        <w:rPr>
          <w:rFonts w:ascii="HiraMinPro-W3." w:eastAsia="HiraMinPro-W3." w:cs="HiraMinPro-W3."/>
          <w:kern w:val="0"/>
          <w:szCs w:val="20"/>
        </w:rPr>
        <w:t>®</w:t>
      </w:r>
      <w:r w:rsidRPr="00617B4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의 유용성이나 학습법을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설명하고 또한 문제점 개선을 목표로 한</w:t>
      </w:r>
      <w:r w:rsidR="00687F30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새로운 </w:t>
      </w:r>
      <w:r w:rsidRPr="00617B4A">
        <w:rPr>
          <w:rFonts w:ascii="RyuminPr5-Regular" w:eastAsia="RyuminPr5-Regular" w:cs="RyuminPr5-Regular"/>
          <w:kern w:val="0"/>
          <w:sz w:val="24"/>
          <w:szCs w:val="24"/>
        </w:rPr>
        <w:t>Mr. Lung</w:t>
      </w:r>
      <w:r w:rsidRPr="00617B4A">
        <w:rPr>
          <w:rFonts w:ascii="RyuminPr5-Regular" w:eastAsia="RyuminPr5-Regular" w:cs="RyuminPr5-Regular" w:hint="eastAsia"/>
          <w:kern w:val="0"/>
          <w:sz w:val="24"/>
          <w:szCs w:val="24"/>
        </w:rPr>
        <w:t>Ⅱ</w:t>
      </w:r>
      <w:r w:rsidRPr="00617B4A">
        <w:rPr>
          <w:rFonts w:ascii="HiraMinPro-W3." w:eastAsia="HiraMinPro-W3." w:cs="HiraMinPro-W3."/>
          <w:kern w:val="0"/>
          <w:szCs w:val="20"/>
        </w:rPr>
        <w:t>®</w:t>
      </w:r>
      <w:r w:rsidRPr="00617B4A">
        <w:rPr>
          <w:rFonts w:asciiTheme="majorHAnsi" w:eastAsiaTheme="majorHAnsi" w:hAnsiTheme="majorHAnsi" w:cs="바탕" w:hint="eastAsia"/>
          <w:kern w:val="0"/>
          <w:sz w:val="24"/>
          <w:szCs w:val="24"/>
        </w:rPr>
        <w:t>에 대해서도</w:t>
      </w:r>
      <w:r>
        <w:rPr>
          <w:rFonts w:asciiTheme="majorHAnsi" w:eastAsiaTheme="majorHAnsi" w:hAnsiTheme="majorHAnsi" w:cs="바탕" w:hint="eastAsia"/>
          <w:kern w:val="0"/>
          <w:sz w:val="24"/>
          <w:szCs w:val="24"/>
        </w:rPr>
        <w:t xml:space="preserve"> 소개</w:t>
      </w:r>
    </w:p>
    <w:p w:rsidR="00617B4A" w:rsidRDefault="00617B4A" w:rsidP="00B00433">
      <w:pPr>
        <w:wordWrap/>
        <w:adjustRightInd w:val="0"/>
        <w:jc w:val="left"/>
        <w:rPr>
          <w:rFonts w:asciiTheme="majorHAnsi" w:eastAsiaTheme="majorHAnsi" w:hAnsiTheme="majorHAnsi" w:cs="바탕"/>
          <w:kern w:val="0"/>
          <w:sz w:val="24"/>
          <w:szCs w:val="24"/>
        </w:rPr>
      </w:pPr>
      <w:r>
        <w:rPr>
          <w:rFonts w:asciiTheme="majorHAnsi" w:eastAsiaTheme="majorHAnsi" w:hAnsiTheme="majorHAnsi" w:cs="바탕" w:hint="eastAsia"/>
          <w:kern w:val="0"/>
          <w:sz w:val="24"/>
          <w:szCs w:val="24"/>
        </w:rPr>
        <w:t>하고자 한다.</w:t>
      </w:r>
    </w:p>
    <w:p w:rsidR="00617B4A" w:rsidRDefault="00617B4A" w:rsidP="00B00433">
      <w:pPr>
        <w:wordWrap/>
        <w:adjustRightInd w:val="0"/>
        <w:jc w:val="left"/>
        <w:rPr>
          <w:rFonts w:asciiTheme="majorHAnsi" w:eastAsiaTheme="majorHAnsi" w:hAnsiTheme="majorHAnsi" w:cs="바탕"/>
          <w:kern w:val="0"/>
          <w:sz w:val="24"/>
          <w:szCs w:val="24"/>
        </w:rPr>
      </w:pPr>
    </w:p>
    <w:p w:rsidR="00617B4A" w:rsidRPr="002D1493" w:rsidRDefault="00617B4A" w:rsidP="00B00433">
      <w:pPr>
        <w:wordWrap/>
        <w:adjustRightInd w:val="0"/>
        <w:jc w:val="left"/>
        <w:rPr>
          <w:rFonts w:asciiTheme="majorHAnsi" w:eastAsiaTheme="majorHAnsi" w:hAnsiTheme="majorHAnsi" w:cs="GothicMB101Pr5-Medium."/>
          <w:b/>
          <w:kern w:val="0"/>
          <w:sz w:val="24"/>
          <w:szCs w:val="24"/>
        </w:rPr>
      </w:pPr>
      <w:r w:rsidRPr="002D1493">
        <w:rPr>
          <w:rFonts w:asciiTheme="majorHAnsi" w:eastAsiaTheme="majorHAnsi" w:hAnsiTheme="majorHAnsi" w:cs="바탕"/>
          <w:b/>
          <w:kern w:val="0"/>
          <w:sz w:val="24"/>
          <w:szCs w:val="24"/>
        </w:rPr>
        <w:t>Ⅰ</w:t>
      </w:r>
      <w:r w:rsidRPr="002D1493">
        <w:rPr>
          <w:rFonts w:asciiTheme="majorHAnsi" w:eastAsiaTheme="majorHAnsi" w:hAnsiTheme="majorHAnsi" w:cs="바탕" w:hint="eastAsia"/>
          <w:b/>
          <w:kern w:val="0"/>
          <w:sz w:val="24"/>
          <w:szCs w:val="24"/>
        </w:rPr>
        <w:t>.</w:t>
      </w:r>
      <w:r w:rsidRPr="002D1493">
        <w:rPr>
          <w:rFonts w:ascii="TsukuGoPro-B" w:eastAsia="TsukuGoPro-B" w:cs="TsukuGoPro-B"/>
          <w:b/>
          <w:kern w:val="0"/>
          <w:sz w:val="26"/>
          <w:szCs w:val="26"/>
        </w:rPr>
        <w:t xml:space="preserve"> Mr. Lung</w:t>
      </w:r>
      <w:r w:rsidRPr="002D1493">
        <w:rPr>
          <w:rFonts w:ascii="GothicMB101Pr5-Medium." w:eastAsia="GothicMB101Pr5-Medium." w:cs="GothicMB101Pr5-Medium."/>
          <w:b/>
          <w:kern w:val="0"/>
          <w:sz w:val="26"/>
          <w:szCs w:val="26"/>
        </w:rPr>
        <w:t>®</w:t>
      </w:r>
      <w:r w:rsidR="002650AB" w:rsidRPr="002D1493">
        <w:rPr>
          <w:rFonts w:asciiTheme="majorHAnsi" w:eastAsiaTheme="majorHAnsi" w:hAnsiTheme="majorHAnsi" w:cs="GothicMB101Pr5-Medium." w:hint="eastAsia"/>
          <w:b/>
          <w:kern w:val="0"/>
          <w:sz w:val="24"/>
          <w:szCs w:val="24"/>
        </w:rPr>
        <w:t>의 제작</w:t>
      </w:r>
    </w:p>
    <w:p w:rsidR="00347F23" w:rsidRPr="00347F23" w:rsidRDefault="00347F23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Mr. Lung®의 </w:t>
      </w:r>
      <w:proofErr w:type="spellStart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폐음은</w:t>
      </w:r>
      <w:proofErr w:type="spellEnd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실제 호흡기</w:t>
      </w:r>
      <w:r w:rsidR="00361CEC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질환 환자와 정상인</w:t>
      </w: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에</w:t>
      </w:r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게</w:t>
      </w: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서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녹음 한 것이다. </w:t>
      </w:r>
      <w:r w:rsidRPr="002711FD">
        <w:rPr>
          <w:rStyle w:val="txthanja11"/>
          <w:rFonts w:hint="eastAsia"/>
          <w:b/>
          <w:bCs/>
          <w:sz w:val="24"/>
          <w:szCs w:val="24"/>
        </w:rPr>
        <w:t>informed consent</w:t>
      </w:r>
      <w:r w:rsidR="002711FD">
        <w:rPr>
          <w:rStyle w:val="txthanja11"/>
          <w:rFonts w:hint="eastAsia"/>
          <w:b/>
          <w:bCs/>
          <w:sz w:val="24"/>
          <w:szCs w:val="24"/>
        </w:rPr>
        <w:t xml:space="preserve"> </w:t>
      </w:r>
      <w:r w:rsidR="002711FD">
        <w:rPr>
          <w:rStyle w:val="txthanja11"/>
          <w:rFonts w:hint="eastAsia"/>
          <w:bCs/>
          <w:sz w:val="24"/>
          <w:szCs w:val="24"/>
        </w:rPr>
        <w:t>취득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후, MD 휴대용 레코더 (MD-MT831 샤프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주식회사, 오사카</w:t>
      </w:r>
      <w:r w:rsidR="00687F30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)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에 연결한 마이크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로 폰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부착 개조 청진기</w:t>
      </w: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를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이용하여 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앞면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흉부 7개소, 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뒷면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8개소에서 </w:t>
      </w:r>
      <w:proofErr w:type="spellStart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폐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음을</w:t>
      </w:r>
      <w:proofErr w:type="spellEnd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녹음했다.</w:t>
      </w:r>
    </w:p>
    <w:p w:rsidR="00347F23" w:rsidRPr="00347F23" w:rsidRDefault="00347F23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데이터를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사운드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보드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를 통해 컴퓨터</w:t>
      </w:r>
      <w:r w:rsidR="002711FD">
        <w:rPr>
          <w:rFonts w:asciiTheme="majorHAnsi" w:eastAsiaTheme="majorHAnsi" w:hAnsiTheme="majorHAnsi" w:cs="GothicMB101Pr5-Medium."/>
          <w:kern w:val="0"/>
          <w:sz w:val="24"/>
          <w:szCs w:val="24"/>
        </w:rPr>
        <w:t>(OS :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Windows 98)에 입력 후 편집 소프트웨어 (주식회사 </w:t>
      </w:r>
      <w:proofErr w:type="spellStart"/>
      <w:r w:rsidR="00687F30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Kyotokagaku</w:t>
      </w:r>
      <w:proofErr w:type="spellEnd"/>
      <w:r w:rsidR="002711FD">
        <w:rPr>
          <w:rFonts w:asciiTheme="majorHAnsi" w:eastAsiaTheme="majorHAnsi" w:hAnsiTheme="majorHAnsi" w:cs="GothicMB101Pr5-Medium."/>
          <w:kern w:val="0"/>
          <w:sz w:val="24"/>
          <w:szCs w:val="24"/>
        </w:rPr>
        <w:t>,</w:t>
      </w:r>
      <w:r w:rsidR="00687F30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</w:t>
      </w:r>
      <w:proofErr w:type="spellStart"/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교토</w:t>
      </w:r>
      <w:proofErr w:type="spellEnd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)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를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이용하여 주변 소음을 제거하는 등 편집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을 했다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</w:t>
      </w:r>
      <w:r w:rsidRPr="002711FD">
        <w:rPr>
          <w:rFonts w:asciiTheme="majorHAnsi" w:eastAsiaTheme="majorHAnsi" w:hAnsiTheme="majorHAnsi" w:cs="GothicMB101Pr5-Medium."/>
          <w:kern w:val="0"/>
          <w:szCs w:val="20"/>
        </w:rPr>
        <w:t>1).</w:t>
      </w:r>
    </w:p>
    <w:p w:rsidR="002711FD" w:rsidRDefault="00347F23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등신대의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인체 모델 (시뮬레이터)에 연결된 컴퓨</w:t>
      </w: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터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화면에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는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</w:t>
      </w:r>
      <w:proofErr w:type="spellStart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폐음</w:t>
      </w:r>
      <w:proofErr w:type="spellEnd"/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분류를 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lastRenderedPageBreak/>
        <w:t>표시하고 화면을 클릭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하면 해당 </w:t>
      </w:r>
      <w:proofErr w:type="spellStart"/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폐음을</w:t>
      </w:r>
      <w:proofErr w:type="spellEnd"/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들을 수 있도록 했다.</w:t>
      </w:r>
    </w:p>
    <w:p w:rsidR="00347F23" w:rsidRPr="00347F23" w:rsidRDefault="00347F23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시뮬레이터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에는 전면 흉부</w:t>
      </w:r>
      <w:r w:rsidR="00687F30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7곳,</w:t>
      </w:r>
      <w:r w:rsidR="00687F30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</w:t>
      </w:r>
      <w:r w:rsidR="002711FD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뒷면 8곳의 소형 스피커가 내재되어 있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으며,</w:t>
      </w:r>
    </w:p>
    <w:p w:rsidR="00347F23" w:rsidRDefault="00347F23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  <w:r w:rsidRPr="00347F23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시뮬레이터에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 청진기를 </w:t>
      </w:r>
      <w:r w:rsidR="00997246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갖다</w:t>
      </w:r>
      <w:r w:rsidR="00687F30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</w:t>
      </w:r>
      <w:r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 xml:space="preserve">대면 실제 </w:t>
      </w:r>
      <w:r w:rsidR="00997246"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흉부의 청진과 같은 청진이 가능하도록 </w:t>
      </w:r>
    </w:p>
    <w:p w:rsidR="00347F23" w:rsidRDefault="00997246" w:rsidP="00347F23">
      <w:pPr>
        <w:wordWrap/>
        <w:adjustRightInd w:val="0"/>
        <w:jc w:val="left"/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했다</w:t>
      </w:r>
      <w:r w:rsidR="00347F23" w:rsidRPr="00347F23">
        <w:rPr>
          <w:rFonts w:asciiTheme="majorHAnsi" w:eastAsiaTheme="majorHAnsi" w:hAnsiTheme="majorHAnsi" w:cs="GothicMB101Pr5-Medium."/>
          <w:kern w:val="0"/>
          <w:sz w:val="24"/>
          <w:szCs w:val="24"/>
        </w:rPr>
        <w:t>.</w:t>
      </w:r>
    </w:p>
    <w:p w:rsidR="00361CEC" w:rsidRDefault="00361CEC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</w:p>
    <w:p w:rsidR="00997246" w:rsidRPr="002D1493" w:rsidRDefault="00997246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b/>
          <w:kern w:val="0"/>
          <w:sz w:val="28"/>
          <w:szCs w:val="28"/>
        </w:rPr>
      </w:pPr>
      <w:r w:rsidRPr="002D1493">
        <w:rPr>
          <w:rFonts w:asciiTheme="majorHAnsi" w:eastAsiaTheme="majorHAnsi" w:hAnsiTheme="majorHAnsi" w:cs="GothicMB101Pr5-Medium."/>
          <w:b/>
          <w:kern w:val="0"/>
          <w:sz w:val="24"/>
          <w:szCs w:val="24"/>
        </w:rPr>
        <w:t>Ⅱ</w:t>
      </w:r>
      <w:r w:rsidRPr="002D1493">
        <w:rPr>
          <w:rFonts w:asciiTheme="majorHAnsi" w:eastAsiaTheme="majorHAnsi" w:hAnsiTheme="majorHAnsi" w:cs="GothicMB101Pr5-Medium." w:hint="eastAsia"/>
          <w:b/>
          <w:kern w:val="0"/>
          <w:sz w:val="24"/>
          <w:szCs w:val="24"/>
        </w:rPr>
        <w:t>.</w:t>
      </w:r>
      <w:r w:rsidRPr="002D1493">
        <w:rPr>
          <w:rFonts w:ascii="TsukuGoPro-B" w:eastAsia="TsukuGoPro-B" w:cs="TsukuGoPro-B"/>
          <w:b/>
          <w:kern w:val="0"/>
          <w:sz w:val="26"/>
          <w:szCs w:val="26"/>
        </w:rPr>
        <w:t xml:space="preserve"> Mr. Lung</w:t>
      </w:r>
      <w:r w:rsidRPr="002D1493">
        <w:rPr>
          <w:rFonts w:ascii="GothicMB101Pr5-Medium." w:eastAsia="GothicMB101Pr5-Medium." w:cs="GothicMB101Pr5-Medium."/>
          <w:b/>
          <w:kern w:val="0"/>
          <w:sz w:val="26"/>
          <w:szCs w:val="26"/>
        </w:rPr>
        <w:t>®</w:t>
      </w:r>
      <w:r w:rsidRPr="002D1493">
        <w:rPr>
          <w:rFonts w:asciiTheme="majorHAnsi" w:eastAsiaTheme="majorHAnsi" w:hAnsiTheme="majorHAnsi" w:cs="GothicMB101Pr5-Medium." w:hint="eastAsia"/>
          <w:b/>
          <w:kern w:val="0"/>
          <w:sz w:val="28"/>
          <w:szCs w:val="28"/>
        </w:rPr>
        <w:t>에 의한 청진교육의 효과</w:t>
      </w:r>
    </w:p>
    <w:p w:rsidR="00997246" w:rsidRDefault="00687F30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="00997246" w:rsidRPr="00997246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="00997246" w:rsidRPr="00997246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 w:rsidR="00997246" w:rsidRPr="00997246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이 완성된 2001년도에 </w:t>
      </w:r>
      <w:r w:rsidR="00997246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즉시 </w:t>
      </w:r>
      <w:proofErr w:type="spellStart"/>
      <w:r w:rsidR="001A61E8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당과</w:t>
      </w:r>
      <w:r w:rsidR="00997246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에서</w:t>
      </w:r>
      <w:proofErr w:type="spellEnd"/>
      <w:r w:rsidR="00997246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임상실습</w:t>
      </w:r>
      <w:r w:rsidR="000952AA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으로 순환한 학생</w:t>
      </w:r>
    </w:p>
    <w:p w:rsidR="00BA56F5" w:rsidRDefault="000952AA" w:rsidP="00347F23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100명을 대상으로 90분간의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청진교육을 실시했다.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먼저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폐음분류의</w:t>
      </w:r>
      <w:proofErr w:type="spellEnd"/>
    </w:p>
    <w:p w:rsidR="00361CEC" w:rsidRDefault="000952AA" w:rsidP="000952AA">
      <w:pPr>
        <w:wordWrap/>
        <w:adjustRightInd w:val="0"/>
        <w:jc w:val="left"/>
        <w:rPr>
          <w:rFonts w:asciiTheme="majorHAnsi" w:eastAsiaTheme="majorHAnsi" w:hAnsiTheme="majorHAnsi" w:cs="RyuminPr5-Regular" w:hint="eastAsia"/>
          <w:kern w:val="0"/>
          <w:sz w:val="24"/>
          <w:szCs w:val="24"/>
        </w:rPr>
      </w:pP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해설후에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시뮬레이터를 이용한 청진 테스트를 실시했으나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정답률은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호흡음의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좌우차</w:t>
      </w:r>
      <w:proofErr w:type="spellEnd"/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>36.9</w:t>
      </w:r>
      <w:r w:rsidRPr="000952A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>coarse crackles 52.5</w:t>
      </w:r>
      <w:r w:rsidRPr="000952A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361CEC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,</w:t>
      </w:r>
      <w:r w:rsidRPr="000952AA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>fine crackles 34.1</w:t>
      </w:r>
      <w:r w:rsidRPr="000952A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361CEC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>wheezes 69.2</w:t>
      </w:r>
      <w:r w:rsidR="00361CEC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％, </w:t>
      </w:r>
    </w:p>
    <w:p w:rsidR="000952AA" w:rsidRDefault="000952AA" w:rsidP="000952A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proofErr w:type="spellStart"/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>rhonchi</w:t>
      </w:r>
      <w:proofErr w:type="spellEnd"/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62.1</w:t>
      </w:r>
      <w:r w:rsidRPr="000952A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361CEC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proofErr w:type="spellStart"/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>stridor</w:t>
      </w:r>
      <w:proofErr w:type="spellEnd"/>
      <w:r w:rsidRPr="000952AA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22.2</w:t>
      </w:r>
      <w:r w:rsidRPr="000952A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361CEC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였다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 그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후에 각각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폐음을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재청진하면서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설명하고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또 감별상 중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요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한 다른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이상음이나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rale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의 청진도 실시했다</w:t>
      </w:r>
      <w:r w:rsid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1F226D" w:rsidRDefault="001F226D" w:rsidP="000952A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실습 전후로 5단계에 걸쳐 청진능력 자기 평가를 실시했는데, 상기 6종류의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</w:t>
      </w:r>
      <w:proofErr w:type="spellEnd"/>
    </w:p>
    <w:p w:rsidR="001F226D" w:rsidRDefault="001F226D" w:rsidP="000952A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전부에서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평가점이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높게 나왔다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1F226D" w:rsidRDefault="001F226D" w:rsidP="000952AA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또 2002년도에는 OSCE전에 학생이 1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개월간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1F226D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으로 자습한 후 OSCE에서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1F226D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을 사용한 청진술기의 평가와 함께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폐음의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이상에 대해</w:t>
      </w:r>
    </w:p>
    <w:p w:rsidR="001F226D" w:rsidRDefault="001F226D" w:rsidP="000952AA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설명하도록 했다.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그리고 연이은 임상실습에서는 전년도와 동일한 청진테스트를</w:t>
      </w:r>
    </w:p>
    <w:p w:rsidR="00BA56F5" w:rsidRDefault="001F226D" w:rsidP="001F226D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실시했다.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2001년도 학생과 2002년도 학생의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정답률은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/>
          <w:kern w:val="0"/>
          <w:sz w:val="24"/>
          <w:szCs w:val="24"/>
        </w:rPr>
        <w:t>「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호흡음의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좌우차</w:t>
      </w:r>
      <w:proofErr w:type="spellEnd"/>
      <w:r>
        <w:rPr>
          <w:rFonts w:asciiTheme="majorHAnsi" w:eastAsiaTheme="majorHAnsi" w:hAnsiTheme="majorHAnsi" w:cs="HiraMinPro-W3."/>
          <w:kern w:val="0"/>
          <w:sz w:val="24"/>
          <w:szCs w:val="24"/>
        </w:rPr>
        <w:t>」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36.9%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</w:p>
    <w:p w:rsidR="001F226D" w:rsidRDefault="001F226D" w:rsidP="001F226D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대 35.45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「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coarse crackles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」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52.5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대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55.8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「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fine crackles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」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34.1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대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58.3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(p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＜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0.05)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「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wheezes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」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69.2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대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70.8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「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rhonchi</w:t>
      </w:r>
      <w:proofErr w:type="spellEnd"/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」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62.1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대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90.7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(p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＜</w:t>
      </w:r>
      <w:r w:rsidR="00BA56F5">
        <w:rPr>
          <w:rFonts w:asciiTheme="majorHAnsi" w:eastAsiaTheme="majorHAnsi" w:hAnsiTheme="majorHAnsi" w:cs="RyuminPr5-Regular"/>
          <w:kern w:val="0"/>
          <w:sz w:val="24"/>
          <w:szCs w:val="24"/>
        </w:rPr>
        <w:t>0.01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), 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「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stridor</w:t>
      </w:r>
      <w:proofErr w:type="spellEnd"/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」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22.2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대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32.6</w:t>
      </w:r>
      <w:r w:rsidRPr="001F226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％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로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2002년도 학생의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정답률이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상회하는 경향을 나타냈다.</w:t>
      </w:r>
    </w:p>
    <w:p w:rsidR="001F226D" w:rsidRPr="00F13979" w:rsidRDefault="001F226D" w:rsidP="001F226D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 w:rsidRPr="00F13979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즉 OSCE에서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을 사용</w:t>
      </w:r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하고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그 전에 자유롭게 자습할 수 있는 환경을 만들</w:t>
      </w:r>
      <w:r w:rsid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어 주면</w:t>
      </w:r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학생의 </w:t>
      </w:r>
      <w:proofErr w:type="spellStart"/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</w:t>
      </w:r>
      <w:proofErr w:type="spellEnd"/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청진능력이 </w:t>
      </w:r>
      <w:proofErr w:type="spellStart"/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항상</w:t>
      </w:r>
      <w:r w:rsid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되는</w:t>
      </w:r>
      <w:proofErr w:type="spellEnd"/>
      <w:r w:rsidR="00F13979" w:rsidRP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것</w:t>
      </w:r>
      <w:r w:rsidR="00F13979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을 확인 할 수 있다.</w:t>
      </w:r>
    </w:p>
    <w:p w:rsidR="000952AA" w:rsidRDefault="00F13979" w:rsidP="00347F23">
      <w:pPr>
        <w:wordWrap/>
        <w:adjustRightInd w:val="0"/>
        <w:jc w:val="left"/>
        <w:rPr>
          <w:rFonts w:asciiTheme="majorHAnsi" w:eastAsiaTheme="majorHAnsi" w:hAnsiTheme="majorHAnsi" w:cs="GothicMB101Pr5-Medium."/>
          <w:kern w:val="0"/>
          <w:sz w:val="24"/>
          <w:szCs w:val="24"/>
        </w:rPr>
      </w:pPr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타 대학의 보고에서는 </w:t>
      </w:r>
      <w:proofErr w:type="spellStart"/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아리무라</w:t>
      </w:r>
      <w:proofErr w:type="spellEnd"/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 연구팀이 의학부 5학년을 대상으로 </w:t>
      </w:r>
      <w:proofErr w:type="spellStart"/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>폐음청진</w:t>
      </w:r>
      <w:proofErr w:type="spellEnd"/>
    </w:p>
    <w:p w:rsidR="00F13979" w:rsidRDefault="00F13979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GothicMB101Pr5-Medium." w:hint="eastAsia"/>
          <w:kern w:val="0"/>
          <w:sz w:val="24"/>
          <w:szCs w:val="24"/>
        </w:rPr>
        <w:t xml:space="preserve">시뮬레이터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을 사용한 실습 전후로 4개의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부잡음의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정답률을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비교했다.</w:t>
      </w:r>
    </w:p>
    <w:p w:rsidR="00F13979" w:rsidRDefault="00F13979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그 결과 실습전의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정답률은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모드 40%이하로 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rhonchi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가 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가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장 낮았다.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그러나 실습</w:t>
      </w:r>
      <w:r w:rsidR="001A61E8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후의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정답률은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모두 80%이상으로 상승했다.</w:t>
      </w:r>
    </w:p>
    <w:p w:rsidR="00F13979" w:rsidRDefault="00F13979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또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오오사와팀은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의학부 5학년생을 대상으로 정상호흡음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,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2종류의 이상 호흡음,</w:t>
      </w:r>
      <w:r w:rsidR="00BA56F5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8종류의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부잡음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및</w:t>
      </w:r>
      <w:r w:rsidR="00CF312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 w:rsidR="00CF312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성음</w:t>
      </w:r>
      <w:proofErr w:type="spellEnd"/>
      <w:r w:rsidR="00CF312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떨림에 대해 </w:t>
      </w:r>
      <w:r w:rsidR="00CF3127"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="00CF3127"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proofErr w:type="spellStart"/>
      <w:r w:rsidR="00CF312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으로</w:t>
      </w:r>
      <w:proofErr w:type="spellEnd"/>
      <w:r w:rsidR="00CF312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진찰을 시켜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="00CF312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실습</w:t>
      </w:r>
      <w:r w:rsidR="00ED668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="00CF312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전후의 이해도를 조사했다.</w:t>
      </w:r>
    </w:p>
    <w:p w:rsidR="00ED668D" w:rsidRDefault="00ED668D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그 결과 4단계 스코어에 따른 이해도 자기평가의 평균치는 전 항목에서 실습</w:t>
      </w:r>
      <w:r w:rsidR="001A61E8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lastRenderedPageBreak/>
        <w:t>후에</w:t>
      </w:r>
      <w:r w:rsidR="001A61E8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상승했다</w:t>
      </w:r>
      <w:r w:rsidR="005B1456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5B1456" w:rsidRDefault="005B1456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게다가 새로운 시도로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폐음만을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이용한 가상증례에 의한 교육도</w:t>
      </w:r>
    </w:p>
    <w:p w:rsidR="005B1456" w:rsidRDefault="005B1456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생각했다. </w:t>
      </w:r>
    </w:p>
    <w:p w:rsidR="005B1456" w:rsidRDefault="005B1456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우선 임상상 중요한 질환</w:t>
      </w:r>
      <w:r w:rsidR="00BA56F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6증례에 대해 간단한 경과와 각 질환의 특징적인 청진소견의 조합으로 증례를 설정했다.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경과를 제시한 후에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으로 </w:t>
      </w:r>
    </w:p>
    <w:p w:rsidR="005B1456" w:rsidRDefault="005B1456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청진을 하게하고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청진소견과 생각할 수 있는 감별진단에 대해 말하게 했다.</w:t>
      </w:r>
    </w:p>
    <w:p w:rsidR="005B1456" w:rsidRDefault="000B3BA1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이러한 것들의 교육효과에 관한 연구에 공통되는 문제점은 시뮬레이터를 사용하지 않는 그룹이나 다른 교재를 사용한 그룹과의 비교가 이루어지지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않는</w:t>
      </w:r>
    </w:p>
    <w:p w:rsidR="000B3BA1" w:rsidRDefault="000B3BA1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것이다.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또 청진능력의 자기평가도 실습 전후로 이루어지는 것이기 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때문에</w:t>
      </w:r>
    </w:p>
    <w:p w:rsidR="000B3BA1" w:rsidRDefault="000B3BA1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정기적인 효과가 불분명하다.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게다가 시뮬레이터로 이해 할 수 있는 것이</w:t>
      </w:r>
    </w:p>
    <w:p w:rsidR="000B3BA1" w:rsidRDefault="000B3BA1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실제환자의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이해로 연결되는지의 검증도 어렵다.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그러나 제한된 실습시간에</w:t>
      </w:r>
    </w:p>
    <w:p w:rsidR="000B3BA1" w:rsidRDefault="000B3BA1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실제환자로부터 많은 종류의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폐음을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청진하는 것은 불가능하기 때문에 청진술기를 습득하면서 효율적으로 다양한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폐음을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들을 수 있는 시뮬레이터 교육은 의미가 있다고 생각된다.</w:t>
      </w:r>
    </w:p>
    <w:p w:rsidR="000B3BA1" w:rsidRDefault="000B3BA1" w:rsidP="00347F23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0B3BA1" w:rsidRPr="002D1493" w:rsidRDefault="000B3BA1" w:rsidP="00347F23">
      <w:pPr>
        <w:wordWrap/>
        <w:adjustRightInd w:val="0"/>
        <w:jc w:val="left"/>
        <w:rPr>
          <w:rFonts w:asciiTheme="majorHAnsi" w:eastAsiaTheme="majorHAnsi" w:hAnsiTheme="majorHAnsi" w:cs="HiraMinPro-W3."/>
          <w:b/>
          <w:kern w:val="0"/>
          <w:sz w:val="24"/>
          <w:szCs w:val="24"/>
        </w:rPr>
      </w:pPr>
      <w:r w:rsidRPr="002D1493">
        <w:rPr>
          <w:rFonts w:asciiTheme="majorHAnsi" w:eastAsiaTheme="majorHAnsi" w:hAnsiTheme="majorHAnsi" w:cs="RyuminPr5-Regular"/>
          <w:b/>
          <w:kern w:val="0"/>
          <w:sz w:val="24"/>
          <w:szCs w:val="24"/>
        </w:rPr>
        <w:t>Ⅲ</w:t>
      </w:r>
      <w:r w:rsidRPr="002D1493">
        <w:rPr>
          <w:rFonts w:asciiTheme="majorHAnsi" w:eastAsiaTheme="majorHAnsi" w:hAnsiTheme="majorHAnsi" w:cs="RyuminPr5-Regular" w:hint="eastAsia"/>
          <w:b/>
          <w:kern w:val="0"/>
          <w:sz w:val="24"/>
          <w:szCs w:val="24"/>
        </w:rPr>
        <w:t>.</w:t>
      </w:r>
      <w:r w:rsidRPr="002D1493">
        <w:rPr>
          <w:rFonts w:asciiTheme="majorHAnsi" w:eastAsiaTheme="majorHAnsi" w:hAnsiTheme="majorHAnsi" w:cs="RyuminPr5-Regular"/>
          <w:b/>
          <w:kern w:val="0"/>
          <w:sz w:val="24"/>
          <w:szCs w:val="24"/>
        </w:rPr>
        <w:t xml:space="preserve"> Mr. Lung</w:t>
      </w:r>
      <w:r w:rsidRPr="002D1493">
        <w:rPr>
          <w:rFonts w:asciiTheme="majorHAnsi" w:eastAsiaTheme="majorHAnsi" w:hAnsiTheme="majorHAnsi" w:cs="HiraMinPro-W3."/>
          <w:b/>
          <w:kern w:val="0"/>
          <w:sz w:val="24"/>
          <w:szCs w:val="24"/>
        </w:rPr>
        <w:t>®</w:t>
      </w:r>
      <w:r w:rsidRPr="002D1493">
        <w:rPr>
          <w:rFonts w:asciiTheme="majorHAnsi" w:eastAsiaTheme="majorHAnsi" w:hAnsiTheme="majorHAnsi" w:cs="HiraMinPro-W3." w:hint="eastAsia"/>
          <w:b/>
          <w:kern w:val="0"/>
          <w:sz w:val="24"/>
          <w:szCs w:val="24"/>
        </w:rPr>
        <w:t xml:space="preserve">을 사용한 </w:t>
      </w:r>
      <w:proofErr w:type="spellStart"/>
      <w:r w:rsidRPr="002D1493">
        <w:rPr>
          <w:rFonts w:asciiTheme="majorHAnsi" w:eastAsiaTheme="majorHAnsi" w:hAnsiTheme="majorHAnsi" w:cs="HiraMinPro-W3." w:hint="eastAsia"/>
          <w:b/>
          <w:kern w:val="0"/>
          <w:sz w:val="24"/>
          <w:szCs w:val="24"/>
        </w:rPr>
        <w:t>폐음교육의</w:t>
      </w:r>
      <w:proofErr w:type="spellEnd"/>
      <w:r w:rsidRPr="002D1493">
        <w:rPr>
          <w:rFonts w:asciiTheme="majorHAnsi" w:eastAsiaTheme="majorHAnsi" w:hAnsiTheme="majorHAnsi" w:cs="HiraMinPro-W3." w:hint="eastAsia"/>
          <w:b/>
          <w:kern w:val="0"/>
          <w:sz w:val="24"/>
          <w:szCs w:val="24"/>
        </w:rPr>
        <w:t xml:space="preserve"> 실제</w:t>
      </w:r>
    </w:p>
    <w:p w:rsidR="000B3BA1" w:rsidRDefault="000B3BA1" w:rsidP="00347F23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현재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당과에서는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2주간 1회,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의학부 5학년 학생의 </w:t>
      </w:r>
      <w:r w:rsidR="008E1B9C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병원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실습</w:t>
      </w:r>
      <w:r w:rsidR="008E1B9C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학생을 대상으로 90분간 청진</w:t>
      </w:r>
      <w:r w:rsidR="001A61E8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 w:rsidR="008E1B9C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실습을 실시했다.</w:t>
      </w:r>
    </w:p>
    <w:p w:rsidR="008E1B9C" w:rsidRDefault="008E1B9C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3대에 학생 5~6명이다.</w:t>
      </w:r>
    </w:p>
    <w:p w:rsidR="00DE597D" w:rsidRDefault="00DE597D" w:rsidP="00347F23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</w:p>
    <w:p w:rsidR="008E1B9C" w:rsidRDefault="008E1B9C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실제순서는 아래와 같다</w:t>
      </w:r>
    </w:p>
    <w:p w:rsidR="008E1B9C" w:rsidRDefault="008E1B9C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/>
          <w:kern w:val="0"/>
          <w:sz w:val="24"/>
          <w:szCs w:val="24"/>
        </w:rPr>
        <w:t>ⓛ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호흡음의 분류와 해설을 적은 프린트를 나눠주고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폐음의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분류와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의</w:t>
      </w:r>
    </w:p>
    <w:p w:rsidR="008E1B9C" w:rsidRDefault="008E1B9C" w:rsidP="00347F23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사용법에 관해서 간단히 설명한다.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학생은 디스플레이 화면이 보이지 않는 위치에서 청진하고</w:t>
      </w:r>
      <w:r w:rsidR="001A61E8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해설시에는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적절하게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해설</w:t>
      </w:r>
      <w:r w:rsidR="001A61E8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화면에 있는 병력이나 영상을 보여준다.</w:t>
      </w:r>
    </w:p>
    <w:p w:rsidR="008E1B9C" w:rsidRDefault="008E1B9C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②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정상호흡음:좌우대칭으로 청진하는 술기를 연습한다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0B3BA1" w:rsidRDefault="008E1B9C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 또 정상에서도 청진하는 부위에 따라 호흡음이 다른 것을 학습한다.</w:t>
      </w:r>
    </w:p>
    <w:p w:rsidR="00B0168B" w:rsidRDefault="008E1B9C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③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호흡음의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좌우차</w:t>
      </w:r>
      <w:proofErr w:type="spellEnd"/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(3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예</w:t>
      </w:r>
      <w:r w:rsidR="001A61E8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;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뒷면):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호흡음의 감소</w:t>
      </w:r>
      <w:r>
        <w:rPr>
          <w:rFonts w:asciiTheme="majorHAnsi" w:eastAsiaTheme="majorHAnsi" w:hAnsiTheme="majorHAnsi" w:cs="RyuminPr5-Regular"/>
          <w:kern w:val="0"/>
          <w:sz w:val="24"/>
          <w:szCs w:val="24"/>
        </w:rPr>
        <w:t>·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소실의 증례를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제시하고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="00B0168B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좌우대칭으로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="00B0168B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청진할 수 있는지 확인한다</w:t>
      </w:r>
      <w:r w:rsidR="001A61E8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B0168B" w:rsidRDefault="00B0168B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④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기관지 호흡음(1 예;뒷면):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폐포호흡음과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기관지 호흡음의 차이,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폐포영역에서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기관지 호흡음이 청진되는 병태를 학습한다.</w:t>
      </w:r>
    </w:p>
    <w:p w:rsidR="00B0168B" w:rsidRDefault="00B0168B" w:rsidP="000B3BA1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⑤</w:t>
      </w:r>
      <w:r w:rsidRPr="00B0168B">
        <w:rPr>
          <w:rFonts w:ascii="RyuminPr5-Regular" w:eastAsia="RyuminPr5-Regular" w:cs="RyuminPr5-Regular"/>
          <w:kern w:val="0"/>
          <w:sz w:val="18"/>
          <w:szCs w:val="18"/>
        </w:rPr>
        <w:t xml:space="preserve"> 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>wheezes(</w:t>
      </w:r>
      <w:r w:rsidRPr="00B0168B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3 예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;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앞면):</w:t>
      </w:r>
      <w:r w:rsidR="00DE597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학생에게는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을 청진하면서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증례와 같이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lastRenderedPageBreak/>
        <w:t>호흡하게 해서 호기연장을 체험한다</w:t>
      </w:r>
      <w:r w:rsidR="00DE597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.</w:t>
      </w:r>
    </w:p>
    <w:p w:rsidR="00B0168B" w:rsidRDefault="00B0168B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HiraMinPro-W3."/>
          <w:kern w:val="0"/>
          <w:sz w:val="24"/>
          <w:szCs w:val="24"/>
        </w:rPr>
        <w:t>⑥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rhonchi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(3 예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;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앞면):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>wheezes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와 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rhonchi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의 차이를 학습한다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B0168B" w:rsidRDefault="00B0168B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⑦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stridor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(1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예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;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앞면):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wheezes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와 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rhonchi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는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호기시에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우위에 있지만 </w:t>
      </w:r>
      <w:proofErr w:type="spellStart"/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stridor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은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호흡시에만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들리는 것을 학습한다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463F1D" w:rsidRDefault="00B0168B" w:rsidP="000B3BA1">
      <w:pPr>
        <w:wordWrap/>
        <w:adjustRightInd w:val="0"/>
        <w:jc w:val="left"/>
        <w:rPr>
          <w:rFonts w:asciiTheme="majorHAnsi" w:eastAsiaTheme="majorHAnsi" w:hAnsiTheme="majorHAnsi" w:cs="RyuminPr5-Regular" w:hint="eastAsia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⑧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 xml:space="preserve"> </w:t>
      </w:r>
      <w:r w:rsidRPr="001F226D">
        <w:rPr>
          <w:rFonts w:asciiTheme="majorHAnsi" w:eastAsiaTheme="majorHAnsi" w:hAnsiTheme="majorHAnsi" w:cs="RyuminPr5-Regular"/>
          <w:kern w:val="0"/>
          <w:sz w:val="24"/>
          <w:szCs w:val="24"/>
        </w:rPr>
        <w:t>coarse crackles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(2 예)와</w:t>
      </w:r>
      <w:r w:rsidRPr="00B0168B">
        <w:rPr>
          <w:rFonts w:ascii="RyuminPr5-Regular" w:eastAsia="RyuminPr5-Regular" w:cs="RyuminPr5-Regular"/>
          <w:kern w:val="0"/>
          <w:sz w:val="18"/>
          <w:szCs w:val="18"/>
        </w:rPr>
        <w:t xml:space="preserve"> </w:t>
      </w:r>
      <w:r w:rsidRPr="00B0168B">
        <w:rPr>
          <w:rFonts w:asciiTheme="majorHAnsi" w:eastAsiaTheme="majorHAnsi" w:hAnsiTheme="majorHAnsi" w:cs="RyuminPr5-Regular"/>
          <w:kern w:val="0"/>
          <w:sz w:val="24"/>
          <w:szCs w:val="24"/>
        </w:rPr>
        <w:t>fine crackles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(1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예)(양쪽 모두 뒷면):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두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가지를 모두</w:t>
      </w:r>
    </w:p>
    <w:p w:rsidR="00463F1D" w:rsidRDefault="00B0168B" w:rsidP="000B3BA1">
      <w:pPr>
        <w:wordWrap/>
        <w:adjustRightInd w:val="0"/>
        <w:jc w:val="left"/>
        <w:rPr>
          <w:rFonts w:asciiTheme="majorHAnsi" w:eastAsiaTheme="majorHAnsi" w:hAnsiTheme="majorHAnsi" w:cs="RyuminPr5-Regular" w:hint="eastAsia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듣고 구분할 수 있는</w:t>
      </w:r>
      <w:r w:rsidR="0016058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트레이닝을 한다.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="0016058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특히 호기와 흡기에서 들리는 법에</w:t>
      </w:r>
    </w:p>
    <w:p w:rsidR="00160587" w:rsidRDefault="00160587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중점을 두고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감별진단에 관해서도 생각한다</w:t>
      </w:r>
    </w:p>
    <w:p w:rsidR="00160587" w:rsidRDefault="00160587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/>
          <w:kern w:val="0"/>
          <w:sz w:val="24"/>
          <w:szCs w:val="24"/>
        </w:rPr>
        <w:t>⑨</w:t>
      </w:r>
      <w:r w:rsidRPr="00160587">
        <w:rPr>
          <w:rFonts w:ascii="RyuminPr5-Regular" w:eastAsia="RyuminPr5-Regular" w:cs="RyuminPr5-Regular"/>
          <w:kern w:val="0"/>
          <w:sz w:val="18"/>
          <w:szCs w:val="18"/>
        </w:rPr>
        <w:t xml:space="preserve"> </w:t>
      </w:r>
      <w:r w:rsidRPr="00160587">
        <w:rPr>
          <w:rFonts w:asciiTheme="majorHAnsi" w:eastAsiaTheme="majorHAnsi" w:hAnsiTheme="majorHAnsi" w:cs="RyuminPr5-Regular"/>
          <w:kern w:val="0"/>
          <w:sz w:val="24"/>
          <w:szCs w:val="24"/>
        </w:rPr>
        <w:t>friction rub(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2 예</w:t>
      </w:r>
      <w:r w:rsidR="00FA1B04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;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뒷면):</w:t>
      </w:r>
      <w:r w:rsidR="00463F1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 w:rsidRPr="00160587">
        <w:rPr>
          <w:rFonts w:asciiTheme="majorHAnsi" w:eastAsiaTheme="majorHAnsi" w:hAnsiTheme="majorHAnsi" w:cs="RyuminPr5-Regular"/>
          <w:kern w:val="0"/>
          <w:sz w:val="24"/>
          <w:szCs w:val="24"/>
        </w:rPr>
        <w:t>friction rub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에는 변화가 있는 것을 경험한다.</w:t>
      </w:r>
    </w:p>
    <w:p w:rsidR="00160587" w:rsidRDefault="00160587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160587" w:rsidRPr="002D1493" w:rsidRDefault="00160587" w:rsidP="000B3BA1">
      <w:pPr>
        <w:wordWrap/>
        <w:adjustRightInd w:val="0"/>
        <w:jc w:val="left"/>
        <w:rPr>
          <w:rFonts w:asciiTheme="majorHAnsi" w:eastAsiaTheme="majorHAnsi" w:hAnsiTheme="majorHAnsi" w:cs="HiraMinPro-W3."/>
          <w:b/>
          <w:kern w:val="0"/>
          <w:sz w:val="24"/>
          <w:szCs w:val="24"/>
        </w:rPr>
      </w:pPr>
      <w:r w:rsidRPr="002D1493">
        <w:rPr>
          <w:rFonts w:asciiTheme="majorHAnsi" w:eastAsiaTheme="majorHAnsi" w:hAnsiTheme="majorHAnsi" w:cs="RyuminPr5-Regular"/>
          <w:b/>
          <w:kern w:val="0"/>
          <w:sz w:val="24"/>
          <w:szCs w:val="24"/>
        </w:rPr>
        <w:t>Ⅳ</w:t>
      </w:r>
      <w:r w:rsidRPr="002D1493">
        <w:rPr>
          <w:rFonts w:asciiTheme="majorHAnsi" w:eastAsiaTheme="majorHAnsi" w:hAnsiTheme="majorHAnsi" w:cs="RyuminPr5-Regular" w:hint="eastAsia"/>
          <w:b/>
          <w:kern w:val="0"/>
          <w:sz w:val="24"/>
          <w:szCs w:val="24"/>
        </w:rPr>
        <w:t>.</w:t>
      </w:r>
      <w:r w:rsidRPr="002D1493">
        <w:rPr>
          <w:rFonts w:asciiTheme="majorHAnsi" w:eastAsiaTheme="majorHAnsi" w:hAnsiTheme="majorHAnsi" w:cs="RyuminPr5-Regular"/>
          <w:b/>
          <w:kern w:val="0"/>
          <w:sz w:val="24"/>
          <w:szCs w:val="24"/>
        </w:rPr>
        <w:t xml:space="preserve"> Mr. Lung</w:t>
      </w:r>
      <w:r w:rsidRPr="002D1493">
        <w:rPr>
          <w:rFonts w:asciiTheme="majorHAnsi" w:eastAsiaTheme="majorHAnsi" w:hAnsiTheme="majorHAnsi" w:cs="HiraMinPro-W3."/>
          <w:b/>
          <w:kern w:val="0"/>
          <w:sz w:val="24"/>
          <w:szCs w:val="24"/>
        </w:rPr>
        <w:t>®</w:t>
      </w:r>
      <w:r w:rsidRPr="002D1493">
        <w:rPr>
          <w:rFonts w:asciiTheme="majorHAnsi" w:eastAsiaTheme="majorHAnsi" w:hAnsiTheme="majorHAnsi" w:cs="HiraMinPro-W3." w:hint="eastAsia"/>
          <w:b/>
          <w:kern w:val="0"/>
          <w:sz w:val="24"/>
          <w:szCs w:val="24"/>
        </w:rPr>
        <w:t>의 문제점</w:t>
      </w:r>
    </w:p>
    <w:p w:rsidR="00463F1D" w:rsidRDefault="00160587" w:rsidP="000B3BA1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은 흉부 인체모델에서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폐음을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발생시키지만</w:t>
      </w:r>
      <w:r w:rsidR="00463F1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흉곽이 움직이지 </w:t>
      </w:r>
    </w:p>
    <w:p w:rsidR="00160587" w:rsidRDefault="00160587" w:rsidP="000B3BA1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않기</w:t>
      </w:r>
      <w:r w:rsidR="00463F1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때문에 학생에게는 호기와 흡기의 구별이 어렵다는 문제가 있다.</w:t>
      </w:r>
    </w:p>
    <w:p w:rsidR="00160587" w:rsidRDefault="00160587" w:rsidP="000B3BA1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또 스피커가 앞</w:t>
      </w:r>
      <w:r w:rsidR="00463F1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뒤에 총 15개가 있으나 15개 채널에서 동시에 음을 재생하면 음질이 손상되기 때문에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전흉부</w:t>
      </w:r>
      <w:proofErr w:type="spellEnd"/>
      <w:r>
        <w:rPr>
          <w:rFonts w:asciiTheme="majorHAnsi" w:eastAsiaTheme="majorHAnsi" w:hAnsiTheme="majorHAnsi" w:cs="HiraMinPro-W3."/>
          <w:kern w:val="0"/>
          <w:sz w:val="24"/>
          <w:szCs w:val="24"/>
        </w:rPr>
        <w:t>·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배면 전환 스위치로 동시 재생채널을  8개</w:t>
      </w:r>
      <w:r w:rsidR="00FA1B04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채널로 제한했다.</w:t>
      </w:r>
      <w:r w:rsidR="00463F1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이 때문에 실제로는 한쪽 방향으로만 음을</w:t>
      </w:r>
      <w:r w:rsidR="007C7E0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발생시</w:t>
      </w:r>
      <w:r w:rsidR="001850E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킬 </w:t>
      </w:r>
      <w:r w:rsidR="007C7E05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수</w:t>
      </w:r>
      <w:r w:rsidR="001850ED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밖에</w:t>
      </w:r>
    </w:p>
    <w:p w:rsidR="001850ED" w:rsidRDefault="001850ED" w:rsidP="000B3BA1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없고 복수의 학생이 동시에 앞뒤에서 청진하는 것은 불가능했다.</w:t>
      </w:r>
    </w:p>
    <w:p w:rsidR="00BF31E7" w:rsidRDefault="001850ED" w:rsidP="000B3BA1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또한 시뮬레이터 본체(마네킹 부분),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컴퓨터,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디스플레이,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키보드,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마우스로 </w:t>
      </w:r>
    </w:p>
    <w:p w:rsidR="00BF31E7" w:rsidRDefault="001850ED" w:rsidP="000B3BA1">
      <w:pPr>
        <w:wordWrap/>
        <w:adjustRightInd w:val="0"/>
        <w:jc w:val="left"/>
        <w:rPr>
          <w:rFonts w:asciiTheme="majorHAnsi" w:eastAsiaTheme="majorHAnsi" w:hAnsiTheme="majorHAnsi" w:cs="HiraMinPro-W3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구성되어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있기 때문에 설치에 넓은 공간을 필요로 하고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키보드도 거의 사용하지 않기 때문에 콤팩트화가 요구되어 왔다.</w:t>
      </w:r>
      <w:r w:rsidR="00BF31E7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폐음의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음질에 대해서는 일부 </w:t>
      </w:r>
    </w:p>
    <w:p w:rsidR="001850ED" w:rsidRPr="00160587" w:rsidRDefault="001850ED" w:rsidP="000B3BA1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증례에서는 만족할 만한 레벨이 아니라 개선을 필요로 하는 것도 있었다.</w:t>
      </w:r>
    </w:p>
    <w:p w:rsidR="00160587" w:rsidRDefault="00160587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Default="00C16C1A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F57D49" w:rsidRPr="002D1493" w:rsidRDefault="00F57D49" w:rsidP="000B3BA1">
      <w:pPr>
        <w:wordWrap/>
        <w:adjustRightInd w:val="0"/>
        <w:jc w:val="left"/>
        <w:rPr>
          <w:rFonts w:asciiTheme="majorHAnsi" w:eastAsiaTheme="majorHAnsi" w:hAnsiTheme="majorHAnsi" w:cs="RyuminPr5-Regular"/>
          <w:b/>
          <w:kern w:val="0"/>
          <w:sz w:val="24"/>
          <w:szCs w:val="24"/>
        </w:rPr>
      </w:pPr>
      <w:r w:rsidRPr="002D1493">
        <w:rPr>
          <w:rFonts w:asciiTheme="majorHAnsi" w:eastAsiaTheme="majorHAnsi" w:hAnsiTheme="majorHAnsi" w:cs="RyuminPr5-Regular"/>
          <w:b/>
          <w:kern w:val="0"/>
          <w:sz w:val="24"/>
          <w:szCs w:val="24"/>
        </w:rPr>
        <w:lastRenderedPageBreak/>
        <w:t>Ⅴ</w:t>
      </w:r>
      <w:r w:rsidRPr="002D1493">
        <w:rPr>
          <w:rFonts w:asciiTheme="majorHAnsi" w:eastAsiaTheme="majorHAnsi" w:hAnsiTheme="majorHAnsi" w:cs="RyuminPr5-Regular" w:hint="eastAsia"/>
          <w:b/>
          <w:kern w:val="0"/>
          <w:sz w:val="24"/>
          <w:szCs w:val="24"/>
        </w:rPr>
        <w:t>.새로운</w:t>
      </w:r>
      <w:r w:rsidR="00A839AC" w:rsidRPr="002D1493">
        <w:rPr>
          <w:rFonts w:asciiTheme="majorHAnsi" w:eastAsiaTheme="majorHAnsi" w:hAnsiTheme="majorHAnsi" w:cs="RyuminPr5-Regular" w:hint="eastAsia"/>
          <w:b/>
          <w:kern w:val="0"/>
          <w:sz w:val="24"/>
          <w:szCs w:val="24"/>
        </w:rPr>
        <w:t xml:space="preserve"> </w:t>
      </w:r>
      <w:r w:rsidRPr="002D1493">
        <w:rPr>
          <w:rFonts w:asciiTheme="majorHAnsi" w:eastAsiaTheme="majorHAnsi" w:hAnsiTheme="majorHAnsi" w:cs="RyuminPr5-Regular"/>
          <w:b/>
          <w:kern w:val="0"/>
          <w:sz w:val="24"/>
          <w:szCs w:val="24"/>
        </w:rPr>
        <w:t>Mr. Lung</w:t>
      </w:r>
      <w:r w:rsidRPr="002D1493">
        <w:rPr>
          <w:rFonts w:asciiTheme="majorHAnsi" w:eastAsiaTheme="majorHAnsi" w:hAnsiTheme="majorHAnsi" w:cs="HiraMinPro-W3."/>
          <w:b/>
          <w:kern w:val="0"/>
          <w:sz w:val="24"/>
          <w:szCs w:val="24"/>
        </w:rPr>
        <w:t>®</w:t>
      </w:r>
      <w:r w:rsidRPr="002D1493">
        <w:rPr>
          <w:rFonts w:asciiTheme="majorHAnsi" w:eastAsiaTheme="majorHAnsi" w:hAnsiTheme="majorHAnsi" w:cs="HiraMinPro-W3." w:hint="eastAsia"/>
          <w:b/>
          <w:kern w:val="0"/>
          <w:sz w:val="24"/>
          <w:szCs w:val="24"/>
        </w:rPr>
        <w:t>의 특징</w:t>
      </w:r>
    </w:p>
    <w:p w:rsidR="00DA3CBF" w:rsidRDefault="00F57D49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 w:rsidRPr="00F57D49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1.</w:t>
      </w: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흡기와 호기의 구별(</w:t>
      </w:r>
      <w:r w:rsidR="00C16C1A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그림1)</w:t>
      </w:r>
    </w:p>
    <w:p w:rsidR="00DA3CBF" w:rsidRDefault="00DA3CBF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</w:p>
    <w:p w:rsidR="00DA3CBF" w:rsidRDefault="00DA3CBF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 w:rsidRPr="00DA3CBF">
        <w:rPr>
          <w:rFonts w:asciiTheme="majorHAnsi" w:eastAsiaTheme="majorHAnsi" w:hAnsiTheme="majorHAnsi" w:cs="TsukuGoPro-B." w:hint="eastAsia"/>
          <w:noProof/>
          <w:kern w:val="0"/>
          <w:sz w:val="24"/>
          <w:szCs w:val="24"/>
        </w:rPr>
        <w:drawing>
          <wp:inline distT="0" distB="0" distL="0" distR="0">
            <wp:extent cx="1800225" cy="3609975"/>
            <wp:effectExtent l="19050" t="0" r="9525" b="0"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CBF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TsukuGoPro-B." w:hint="eastAsia"/>
          <w:noProof/>
          <w:kern w:val="0"/>
          <w:sz w:val="24"/>
          <w:szCs w:val="24"/>
        </w:rPr>
        <w:drawing>
          <wp:inline distT="0" distB="0" distL="0" distR="0">
            <wp:extent cx="1714500" cy="3609975"/>
            <wp:effectExtent l="19050" t="0" r="0" b="0"/>
            <wp:docPr id="4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Cs w:val="20"/>
        </w:rPr>
      </w:pPr>
      <w:r w:rsidRPr="00DA3CBF">
        <w:rPr>
          <w:rFonts w:asciiTheme="majorHAnsi" w:eastAsiaTheme="majorHAnsi" w:hAnsiTheme="majorHAnsi" w:cs="GothicMB101Pr5-Medium" w:hint="eastAsia"/>
          <w:kern w:val="0"/>
          <w:szCs w:val="20"/>
        </w:rPr>
        <w:t>그림1</w:t>
      </w:r>
      <w:r w:rsidRPr="00DA3CBF">
        <w:rPr>
          <w:rFonts w:asciiTheme="majorHAnsi" w:eastAsiaTheme="majorHAnsi" w:hAnsiTheme="majorHAnsi" w:cs="RyuminPr5-Regular"/>
          <w:kern w:val="0"/>
          <w:szCs w:val="20"/>
        </w:rPr>
        <w:t xml:space="preserve"> Mr. Lung</w:t>
      </w:r>
      <w:r w:rsidRPr="00DA3CBF">
        <w:rPr>
          <w:rFonts w:asciiTheme="majorHAnsi" w:eastAsiaTheme="majorHAnsi" w:hAnsiTheme="majorHAnsi" w:cs="RyuminPr5-Regular" w:hint="eastAsia"/>
          <w:kern w:val="0"/>
          <w:szCs w:val="20"/>
        </w:rPr>
        <w:t>Ⅱ</w:t>
      </w:r>
      <w:r w:rsidRPr="00DA3CBF">
        <w:rPr>
          <w:rFonts w:asciiTheme="majorHAnsi" w:eastAsiaTheme="majorHAnsi" w:hAnsiTheme="majorHAnsi" w:cs="HiraMinPro-W3."/>
          <w:kern w:val="0"/>
          <w:szCs w:val="20"/>
        </w:rPr>
        <w:t>®</w:t>
      </w:r>
      <w:r w:rsidRPr="00DA3CBF">
        <w:rPr>
          <w:rFonts w:asciiTheme="majorHAnsi" w:eastAsiaTheme="majorHAnsi" w:hAnsiTheme="majorHAnsi" w:cs="HiraMinPro-W3." w:hint="eastAsia"/>
          <w:kern w:val="0"/>
          <w:szCs w:val="20"/>
        </w:rPr>
        <w:t>의 마네킹</w:t>
      </w:r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 전체사진</w:t>
      </w: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Cs w:val="20"/>
        </w:rPr>
      </w:pPr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테이블 상부의 </w:t>
      </w:r>
      <w:proofErr w:type="spellStart"/>
      <w:r>
        <w:rPr>
          <w:rFonts w:asciiTheme="majorHAnsi" w:eastAsiaTheme="majorHAnsi" w:hAnsiTheme="majorHAnsi" w:cs="HiraMinPro-W3." w:hint="eastAsia"/>
          <w:kern w:val="0"/>
          <w:szCs w:val="20"/>
        </w:rPr>
        <w:t>청자색</w:t>
      </w:r>
      <w:proofErr w:type="spellEnd"/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 빛의 점멸로 호기와 흡기를 표시한다</w:t>
      </w:r>
      <w:r w:rsidR="00394EAA">
        <w:rPr>
          <w:rFonts w:asciiTheme="majorHAnsi" w:eastAsiaTheme="majorHAnsi" w:hAnsiTheme="majorHAnsi" w:cs="HiraMinPro-W3." w:hint="eastAsia"/>
          <w:kern w:val="0"/>
          <w:szCs w:val="20"/>
        </w:rPr>
        <w:t>.</w:t>
      </w: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Cs w:val="20"/>
        </w:rPr>
      </w:pPr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(왼쪽이 </w:t>
      </w:r>
      <w:proofErr w:type="spellStart"/>
      <w:r>
        <w:rPr>
          <w:rFonts w:asciiTheme="majorHAnsi" w:eastAsiaTheme="majorHAnsi" w:hAnsiTheme="majorHAnsi" w:cs="HiraMinPro-W3." w:hint="eastAsia"/>
          <w:kern w:val="0"/>
          <w:szCs w:val="20"/>
        </w:rPr>
        <w:t>흡기시</w:t>
      </w:r>
      <w:proofErr w:type="spellEnd"/>
      <w:r>
        <w:rPr>
          <w:rFonts w:asciiTheme="majorHAnsi" w:eastAsiaTheme="majorHAnsi" w:hAnsiTheme="majorHAnsi" w:cs="HiraMinPro-W3." w:hint="eastAsia"/>
          <w:kern w:val="0"/>
          <w:szCs w:val="20"/>
        </w:rPr>
        <w:t>,</w:t>
      </w:r>
      <w:r w:rsidR="00BF31E7">
        <w:rPr>
          <w:rFonts w:asciiTheme="majorHAnsi" w:eastAsiaTheme="majorHAnsi" w:hAnsiTheme="majorHAnsi" w:cs="HiraMinPro-W3." w:hint="eastAsia"/>
          <w:kern w:val="0"/>
          <w:szCs w:val="20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오른쪽이 </w:t>
      </w:r>
      <w:proofErr w:type="spellStart"/>
      <w:r>
        <w:rPr>
          <w:rFonts w:asciiTheme="majorHAnsi" w:eastAsiaTheme="majorHAnsi" w:hAnsiTheme="majorHAnsi" w:cs="HiraMinPro-W3." w:hint="eastAsia"/>
          <w:kern w:val="0"/>
          <w:szCs w:val="20"/>
        </w:rPr>
        <w:t>호기시</w:t>
      </w:r>
      <w:proofErr w:type="spellEnd"/>
      <w:r>
        <w:rPr>
          <w:rFonts w:asciiTheme="majorHAnsi" w:eastAsiaTheme="majorHAnsi" w:hAnsiTheme="majorHAnsi" w:cs="HiraMinPro-W3." w:hint="eastAsia"/>
          <w:kern w:val="0"/>
          <w:szCs w:val="20"/>
        </w:rPr>
        <w:t>)</w:t>
      </w: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Cs w:val="20"/>
        </w:rPr>
      </w:pP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GothicMB101Pr5-Medium"/>
          <w:kern w:val="0"/>
          <w:szCs w:val="20"/>
        </w:rPr>
      </w:pPr>
      <w:r>
        <w:rPr>
          <w:rFonts w:asciiTheme="majorHAnsi" w:eastAsiaTheme="majorHAnsi" w:hAnsiTheme="majorHAnsi" w:cs="GothicMB101Pr5-Medium" w:hint="eastAsia"/>
          <w:noProof/>
          <w:kern w:val="0"/>
          <w:szCs w:val="20"/>
        </w:rPr>
        <w:drawing>
          <wp:inline distT="0" distB="0" distL="0" distR="0">
            <wp:extent cx="2686050" cy="1981200"/>
            <wp:effectExtent l="19050" t="0" r="0" b="0"/>
            <wp:docPr id="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8" cy="198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CBF"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</w:t>
      </w:r>
      <w:r>
        <w:rPr>
          <w:rFonts w:asciiTheme="majorHAnsi" w:eastAsiaTheme="majorHAnsi" w:hAnsiTheme="majorHAnsi" w:cs="GothicMB101Pr5-Medium" w:hint="eastAsia"/>
          <w:noProof/>
          <w:kern w:val="0"/>
          <w:szCs w:val="20"/>
        </w:rPr>
        <w:drawing>
          <wp:inline distT="0" distB="0" distL="0" distR="0">
            <wp:extent cx="1609725" cy="1981200"/>
            <wp:effectExtent l="19050" t="0" r="9525" b="0"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Cs w:val="20"/>
        </w:rPr>
      </w:pPr>
      <w:r>
        <w:rPr>
          <w:rFonts w:ascii="GothicMB101Pr5-Medium" w:cs="GothicMB101Pr5-Medium" w:hint="eastAsia"/>
          <w:kern w:val="0"/>
          <w:szCs w:val="20"/>
        </w:rPr>
        <w:t>그림</w:t>
      </w:r>
      <w:r>
        <w:rPr>
          <w:rFonts w:ascii="GothicMB101Pr5-Medium" w:cs="GothicMB101Pr5-Medium" w:hint="eastAsia"/>
          <w:kern w:val="0"/>
          <w:szCs w:val="20"/>
        </w:rPr>
        <w:t xml:space="preserve">2 </w:t>
      </w:r>
      <w:r w:rsidRPr="00DA3CBF">
        <w:rPr>
          <w:rFonts w:asciiTheme="majorHAnsi" w:eastAsiaTheme="majorHAnsi" w:hAnsiTheme="majorHAnsi" w:cs="RyuminPr5-Regular"/>
          <w:kern w:val="0"/>
          <w:szCs w:val="20"/>
        </w:rPr>
        <w:t>Mr. Lung</w:t>
      </w:r>
      <w:r w:rsidRPr="00DA3CBF">
        <w:rPr>
          <w:rFonts w:asciiTheme="majorHAnsi" w:eastAsiaTheme="majorHAnsi" w:hAnsiTheme="majorHAnsi" w:cs="RyuminPr5-Regular" w:hint="eastAsia"/>
          <w:kern w:val="0"/>
          <w:szCs w:val="20"/>
        </w:rPr>
        <w:t>Ⅱ</w:t>
      </w:r>
      <w:r w:rsidRPr="00DA3CBF">
        <w:rPr>
          <w:rFonts w:asciiTheme="majorHAnsi" w:eastAsiaTheme="majorHAnsi" w:hAnsiTheme="majorHAnsi" w:cs="HiraMinPro-W3."/>
          <w:kern w:val="0"/>
          <w:szCs w:val="20"/>
        </w:rPr>
        <w:t>®</w:t>
      </w:r>
      <w:r>
        <w:rPr>
          <w:rFonts w:asciiTheme="majorHAnsi" w:eastAsiaTheme="majorHAnsi" w:hAnsiTheme="majorHAnsi" w:cs="HiraMinPro-W3." w:hint="eastAsia"/>
          <w:kern w:val="0"/>
          <w:szCs w:val="20"/>
        </w:rPr>
        <w:t>의 스피커</w:t>
      </w:r>
    </w:p>
    <w:p w:rsidR="00DA3CBF" w:rsidRDefault="00DA3CBF" w:rsidP="00DA3CBF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Cs w:val="20"/>
        </w:rPr>
      </w:pPr>
      <w:proofErr w:type="spellStart"/>
      <w:r>
        <w:rPr>
          <w:rFonts w:asciiTheme="majorHAnsi" w:eastAsiaTheme="majorHAnsi" w:hAnsiTheme="majorHAnsi" w:cs="HiraMinPro-W3." w:hint="eastAsia"/>
          <w:kern w:val="0"/>
          <w:szCs w:val="20"/>
        </w:rPr>
        <w:t>전흉부</w:t>
      </w:r>
      <w:proofErr w:type="spellEnd"/>
      <w:r w:rsidR="00394EAA">
        <w:rPr>
          <w:rFonts w:asciiTheme="majorHAnsi" w:eastAsiaTheme="majorHAnsi" w:hAnsiTheme="majorHAnsi" w:cs="HiraMinPro-W3." w:hint="eastAsia"/>
          <w:kern w:val="0"/>
          <w:szCs w:val="20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Cs w:val="20"/>
        </w:rPr>
        <w:t>7개,</w:t>
      </w:r>
      <w:r w:rsidR="00BF31E7">
        <w:rPr>
          <w:rFonts w:asciiTheme="majorHAnsi" w:eastAsiaTheme="majorHAnsi" w:hAnsiTheme="majorHAnsi" w:cs="HiraMinPro-W3." w:hint="eastAsia"/>
          <w:kern w:val="0"/>
          <w:szCs w:val="20"/>
        </w:rPr>
        <w:t xml:space="preserve"> </w:t>
      </w:r>
      <w:r w:rsidR="00CA21DE">
        <w:rPr>
          <w:rFonts w:asciiTheme="majorHAnsi" w:eastAsiaTheme="majorHAnsi" w:hAnsiTheme="majorHAnsi" w:cs="HiraMinPro-W3." w:hint="eastAsia"/>
          <w:kern w:val="0"/>
          <w:szCs w:val="20"/>
        </w:rPr>
        <w:t>뒷</w:t>
      </w:r>
      <w:r>
        <w:rPr>
          <w:rFonts w:asciiTheme="majorHAnsi" w:eastAsiaTheme="majorHAnsi" w:hAnsiTheme="majorHAnsi" w:cs="HiraMinPro-W3." w:hint="eastAsia"/>
          <w:kern w:val="0"/>
          <w:szCs w:val="20"/>
        </w:rPr>
        <w:t>면에 8기</w:t>
      </w:r>
      <w:r w:rsidR="00CA21DE">
        <w:rPr>
          <w:rFonts w:asciiTheme="majorHAnsi" w:eastAsiaTheme="majorHAnsi" w:hAnsiTheme="majorHAnsi" w:cs="HiraMinPro-W3." w:hint="eastAsia"/>
          <w:kern w:val="0"/>
          <w:szCs w:val="20"/>
        </w:rPr>
        <w:t>의 스피커를 배치하고 있다(사진 왼쪽)</w:t>
      </w:r>
    </w:p>
    <w:p w:rsidR="00CA21DE" w:rsidRDefault="00CA21DE" w:rsidP="00DA3CBF">
      <w:pPr>
        <w:wordWrap/>
        <w:adjustRightInd w:val="0"/>
        <w:jc w:val="left"/>
        <w:rPr>
          <w:rFonts w:ascii="GothicMB101Pr5-Medium" w:cs="GothicMB101Pr5-Medium"/>
          <w:kern w:val="0"/>
          <w:szCs w:val="20"/>
        </w:rPr>
      </w:pPr>
      <w:proofErr w:type="spellStart"/>
      <w:r>
        <w:rPr>
          <w:rFonts w:asciiTheme="majorHAnsi" w:eastAsiaTheme="majorHAnsi" w:hAnsiTheme="majorHAnsi" w:cs="HiraMinPro-W3." w:hint="eastAsia"/>
          <w:kern w:val="0"/>
          <w:szCs w:val="20"/>
        </w:rPr>
        <w:t>전흉부와</w:t>
      </w:r>
      <w:proofErr w:type="spellEnd"/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 뒷면의 스피커 사이에는 </w:t>
      </w:r>
      <w:proofErr w:type="spellStart"/>
      <w:r>
        <w:rPr>
          <w:rFonts w:asciiTheme="majorHAnsi" w:eastAsiaTheme="majorHAnsi" w:hAnsiTheme="majorHAnsi" w:cs="HiraMinPro-W3." w:hint="eastAsia"/>
          <w:kern w:val="0"/>
          <w:szCs w:val="20"/>
        </w:rPr>
        <w:t>차음판을</w:t>
      </w:r>
      <w:proofErr w:type="spellEnd"/>
      <w:r>
        <w:rPr>
          <w:rFonts w:asciiTheme="majorHAnsi" w:eastAsiaTheme="majorHAnsi" w:hAnsiTheme="majorHAnsi" w:cs="HiraMinPro-W3." w:hint="eastAsia"/>
          <w:kern w:val="0"/>
          <w:szCs w:val="20"/>
        </w:rPr>
        <w:t xml:space="preserve"> 넣어 소리의 간섭을 막고 있다(사진 오른쪽)</w:t>
      </w:r>
    </w:p>
    <w:p w:rsidR="00CA21DE" w:rsidRDefault="00CA21DE" w:rsidP="00F57D49">
      <w:pPr>
        <w:wordWrap/>
        <w:adjustRightInd w:val="0"/>
        <w:jc w:val="left"/>
        <w:rPr>
          <w:rFonts w:asciiTheme="majorHAnsi" w:eastAsiaTheme="majorHAnsi" w:hAnsiTheme="majorHAnsi" w:cs="TsukuGoPro-B." w:hint="eastAsia"/>
          <w:kern w:val="0"/>
          <w:sz w:val="24"/>
          <w:szCs w:val="24"/>
        </w:rPr>
      </w:pPr>
    </w:p>
    <w:p w:rsidR="00BF31E7" w:rsidRDefault="00BF31E7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</w:p>
    <w:p w:rsidR="00E1518D" w:rsidRDefault="00F57D49" w:rsidP="00F57D49">
      <w:pPr>
        <w:wordWrap/>
        <w:adjustRightInd w:val="0"/>
        <w:jc w:val="left"/>
        <w:rPr>
          <w:rFonts w:asciiTheme="majorHAnsi" w:eastAsiaTheme="majorHAnsi" w:hAnsiTheme="majorHAnsi" w:cs="TsukuGoPro-B." w:hint="eastAsia"/>
          <w:kern w:val="0"/>
          <w:sz w:val="24"/>
          <w:szCs w:val="24"/>
        </w:rPr>
      </w:pP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lastRenderedPageBreak/>
        <w:t>흉곽은 움직이게 할 수 없지만</w:t>
      </w:r>
      <w:r w:rsidR="00FC4639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이번 마네킹은 </w:t>
      </w:r>
      <w:r w:rsidR="00C16C1A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테이블</w:t>
      </w: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에서 </w:t>
      </w:r>
      <w:proofErr w:type="spellStart"/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청자색의</w:t>
      </w:r>
      <w:proofErr w:type="spellEnd"/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빛이 </w:t>
      </w:r>
    </w:p>
    <w:p w:rsidR="00F57D49" w:rsidRDefault="00F57D49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흡기와</w:t>
      </w:r>
      <w:r w:rsidR="00E1518D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호기에 맞춰 점멸하는 것으로 학습자가 쉽게 인식할 수 있도록 했다.</w:t>
      </w:r>
    </w:p>
    <w:p w:rsidR="00D2746C" w:rsidRDefault="00D2746C" w:rsidP="00F57D49">
      <w:pPr>
        <w:wordWrap/>
        <w:adjustRightInd w:val="0"/>
        <w:jc w:val="left"/>
        <w:rPr>
          <w:rFonts w:asciiTheme="majorHAnsi" w:eastAsiaTheme="majorHAnsi" w:hAnsiTheme="majorHAnsi" w:cs="TsukuGoPro-B." w:hint="eastAsia"/>
          <w:kern w:val="0"/>
          <w:sz w:val="24"/>
          <w:szCs w:val="24"/>
        </w:rPr>
      </w:pPr>
    </w:p>
    <w:p w:rsidR="00F57D49" w:rsidRDefault="00F57D49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2.15개의 스피커에서 동시재생(그림2)</w:t>
      </w:r>
    </w:p>
    <w:p w:rsidR="00F57D49" w:rsidRDefault="00F57D49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마네킹 내부에 있는 15개 스피커는 그대로지만 이번에는 스피커가 묻혀있는</w:t>
      </w:r>
    </w:p>
    <w:p w:rsidR="00F57D49" w:rsidRDefault="00F57D49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proofErr w:type="spellStart"/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수지발포체의</w:t>
      </w:r>
      <w:proofErr w:type="spellEnd"/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형상을 </w:t>
      </w:r>
      <w:r w:rsidR="00125577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변경한 것과 동시에 </w:t>
      </w:r>
      <w:proofErr w:type="spellStart"/>
      <w:r w:rsidR="00125577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차음판을</w:t>
      </w:r>
      <w:proofErr w:type="spellEnd"/>
      <w:r w:rsidR="00125577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추가하고</w:t>
      </w:r>
      <w:r w:rsidR="00FC4639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</w:t>
      </w:r>
      <w:r w:rsidR="00125577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모든 증례에서 스피커 음량을 재조정 함으로서 </w:t>
      </w:r>
      <w:proofErr w:type="spellStart"/>
      <w:r w:rsidR="00125577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폐음의</w:t>
      </w:r>
      <w:proofErr w:type="spellEnd"/>
      <w:r w:rsidR="00125577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동시발생을 가능하게 했다.</w:t>
      </w:r>
    </w:p>
    <w:p w:rsidR="00D2746C" w:rsidRDefault="00D2746C" w:rsidP="00F57D49">
      <w:pPr>
        <w:wordWrap/>
        <w:adjustRightInd w:val="0"/>
        <w:jc w:val="left"/>
        <w:rPr>
          <w:rFonts w:asciiTheme="majorHAnsi" w:eastAsiaTheme="majorHAnsi" w:hAnsiTheme="majorHAnsi" w:cs="TsukuGoPro-B." w:hint="eastAsia"/>
          <w:kern w:val="0"/>
          <w:sz w:val="24"/>
          <w:szCs w:val="24"/>
        </w:rPr>
      </w:pPr>
    </w:p>
    <w:p w:rsidR="00125577" w:rsidRDefault="00125577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3.</w:t>
      </w:r>
      <w:proofErr w:type="spellStart"/>
      <w:r w:rsidR="001C0B52"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태</w:t>
      </w:r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>블릿</w:t>
      </w:r>
      <w:proofErr w:type="spellEnd"/>
      <w:r>
        <w:rPr>
          <w:rFonts w:asciiTheme="majorHAnsi" w:eastAsiaTheme="majorHAnsi" w:hAnsiTheme="majorHAnsi" w:cs="TsukuGoPro-B." w:hint="eastAsia"/>
          <w:kern w:val="0"/>
          <w:sz w:val="24"/>
          <w:szCs w:val="24"/>
        </w:rPr>
        <w:t xml:space="preserve"> 사용에 의한 콤팩트화(그림3)</w:t>
      </w:r>
    </w:p>
    <w:p w:rsidR="00CA21DE" w:rsidRDefault="00CA21DE" w:rsidP="00F57D49">
      <w:pPr>
        <w:wordWrap/>
        <w:adjustRightInd w:val="0"/>
        <w:jc w:val="left"/>
        <w:rPr>
          <w:rFonts w:asciiTheme="majorHAnsi" w:eastAsiaTheme="majorHAnsi" w:hAnsiTheme="majorHAnsi" w:cs="TsukuGoPro-B."/>
          <w:kern w:val="0"/>
          <w:sz w:val="24"/>
          <w:szCs w:val="24"/>
        </w:rPr>
      </w:pPr>
      <w:r>
        <w:rPr>
          <w:rFonts w:asciiTheme="majorHAnsi" w:eastAsiaTheme="majorHAnsi" w:hAnsiTheme="majorHAnsi" w:cs="TsukuGoPro-B." w:hint="eastAsia"/>
          <w:noProof/>
          <w:kern w:val="0"/>
          <w:sz w:val="24"/>
          <w:szCs w:val="24"/>
        </w:rPr>
        <w:drawing>
          <wp:inline distT="0" distB="0" distL="0" distR="0">
            <wp:extent cx="3181350" cy="2124075"/>
            <wp:effectExtent l="19050" t="0" r="0" b="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1DE" w:rsidRDefault="00CA21DE" w:rsidP="00CA21DE">
      <w:pPr>
        <w:wordWrap/>
        <w:adjustRightInd w:val="0"/>
        <w:jc w:val="left"/>
        <w:rPr>
          <w:rFonts w:asciiTheme="majorHAnsi" w:eastAsiaTheme="majorHAnsi" w:hAnsiTheme="majorHAnsi" w:cs="GothicMB101Pr5-Medium"/>
          <w:kern w:val="0"/>
          <w:szCs w:val="20"/>
          <w:lang w:eastAsia="ja-JP"/>
        </w:rPr>
      </w:pPr>
      <w:r w:rsidRPr="00CA21DE">
        <w:rPr>
          <w:rFonts w:asciiTheme="majorHAnsi" w:eastAsiaTheme="majorHAnsi" w:hAnsiTheme="majorHAnsi" w:cs="GothicMB101Pr5-Medium" w:hint="eastAsia"/>
          <w:kern w:val="0"/>
          <w:szCs w:val="20"/>
        </w:rPr>
        <w:t>그림</w:t>
      </w:r>
      <w:r w:rsidRPr="00CA21DE">
        <w:rPr>
          <w:rFonts w:asciiTheme="majorHAnsi" w:eastAsiaTheme="majorHAnsi" w:hAnsiTheme="majorHAnsi" w:cs="GothicMB101Pr5-Medium" w:hint="eastAsia"/>
          <w:kern w:val="0"/>
          <w:szCs w:val="20"/>
          <w:lang w:eastAsia="ja-JP"/>
        </w:rPr>
        <w:t>3</w:t>
      </w:r>
      <w:r>
        <w:rPr>
          <w:rFonts w:asciiTheme="majorHAnsi" w:eastAsiaTheme="majorHAnsi" w:hAnsiTheme="majorHAnsi" w:cs="GothicMB101Pr5-Medium" w:hint="eastAsia"/>
          <w:kern w:val="0"/>
          <w:szCs w:val="20"/>
          <w:lang w:eastAsia="ja-JP"/>
        </w:rPr>
        <w:t xml:space="preserve"> </w:t>
      </w:r>
      <w:proofErr w:type="spellStart"/>
      <w:r>
        <w:rPr>
          <w:rFonts w:asciiTheme="majorHAnsi" w:eastAsiaTheme="majorHAnsi" w:hAnsiTheme="majorHAnsi" w:cs="GothicMB101Pr5-Medium" w:hint="eastAsia"/>
          <w:kern w:val="0"/>
          <w:szCs w:val="20"/>
        </w:rPr>
        <w:t>테블릿의</w:t>
      </w:r>
      <w:proofErr w:type="spellEnd"/>
      <w:r>
        <w:rPr>
          <w:rFonts w:asciiTheme="majorHAnsi" w:eastAsiaTheme="majorHAnsi" w:hAnsiTheme="majorHAnsi" w:cs="GothicMB101Pr5-Medium" w:hint="eastAsia"/>
          <w:kern w:val="0"/>
          <w:szCs w:val="20"/>
          <w:lang w:eastAsia="ja-JP"/>
        </w:rPr>
        <w:t xml:space="preserve"> </w:t>
      </w:r>
      <w:proofErr w:type="spellStart"/>
      <w:r>
        <w:rPr>
          <w:rFonts w:asciiTheme="majorHAnsi" w:eastAsiaTheme="majorHAnsi" w:hAnsiTheme="majorHAnsi" w:cs="GothicMB101Pr5-Medium" w:hint="eastAsia"/>
          <w:kern w:val="0"/>
          <w:szCs w:val="20"/>
        </w:rPr>
        <w:t>메인화면</w:t>
      </w:r>
      <w:proofErr w:type="spellEnd"/>
    </w:p>
    <w:p w:rsidR="00CA21DE" w:rsidRDefault="00CA21DE" w:rsidP="00CA21DE">
      <w:pPr>
        <w:wordWrap/>
        <w:adjustRightInd w:val="0"/>
        <w:jc w:val="left"/>
        <w:rPr>
          <w:rFonts w:asciiTheme="majorHAnsi" w:eastAsiaTheme="majorHAnsi" w:hAnsiTheme="majorHAnsi" w:cs="GothicMB101Pr5-Medium"/>
          <w:kern w:val="0"/>
          <w:szCs w:val="20"/>
        </w:rPr>
      </w:pPr>
      <w:r>
        <w:rPr>
          <w:rFonts w:asciiTheme="majorHAnsi" w:eastAsiaTheme="majorHAnsi" w:hAnsiTheme="majorHAnsi" w:cs="GothicMB101Pr5-Medium" w:hint="eastAsia"/>
          <w:kern w:val="0"/>
          <w:szCs w:val="20"/>
        </w:rPr>
        <w:t>시뮬레이터 5대까지의 관리,</w:t>
      </w:r>
      <w:r w:rsidR="001C0B52"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</w:t>
      </w:r>
      <w:proofErr w:type="spellStart"/>
      <w:r>
        <w:rPr>
          <w:rFonts w:asciiTheme="majorHAnsi" w:eastAsiaTheme="majorHAnsi" w:hAnsiTheme="majorHAnsi" w:cs="GothicMB101Pr5-Medium" w:hint="eastAsia"/>
          <w:kern w:val="0"/>
          <w:szCs w:val="20"/>
        </w:rPr>
        <w:t>폐음의</w:t>
      </w:r>
      <w:proofErr w:type="spellEnd"/>
      <w:r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선택,</w:t>
      </w:r>
      <w:r w:rsidR="001C0B52"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</w:t>
      </w:r>
      <w:proofErr w:type="spellStart"/>
      <w:r>
        <w:rPr>
          <w:rFonts w:asciiTheme="majorHAnsi" w:eastAsiaTheme="majorHAnsi" w:hAnsiTheme="majorHAnsi" w:cs="GothicMB101Pr5-Medium" w:hint="eastAsia"/>
          <w:kern w:val="0"/>
          <w:szCs w:val="20"/>
        </w:rPr>
        <w:t>폐음파형이나</w:t>
      </w:r>
      <w:proofErr w:type="spellEnd"/>
      <w:r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</w:t>
      </w:r>
      <w:proofErr w:type="spellStart"/>
      <w:r>
        <w:rPr>
          <w:rFonts w:asciiTheme="majorHAnsi" w:eastAsiaTheme="majorHAnsi" w:hAnsiTheme="majorHAnsi" w:cs="GothicMB101Pr5-Medium" w:hint="eastAsia"/>
          <w:kern w:val="0"/>
          <w:szCs w:val="20"/>
        </w:rPr>
        <w:t>바이탈의</w:t>
      </w:r>
      <w:proofErr w:type="spellEnd"/>
      <w:r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확인</w:t>
      </w:r>
    </w:p>
    <w:p w:rsidR="00CA21DE" w:rsidRPr="00CA21DE" w:rsidRDefault="00CA21DE" w:rsidP="00CA21DE">
      <w:pPr>
        <w:wordWrap/>
        <w:adjustRightInd w:val="0"/>
        <w:jc w:val="left"/>
        <w:rPr>
          <w:rFonts w:asciiTheme="majorHAnsi" w:eastAsiaTheme="majorHAnsi" w:hAnsiTheme="majorHAnsi" w:cs="GothicMB101Pr5-Medium"/>
          <w:kern w:val="0"/>
          <w:szCs w:val="20"/>
        </w:rPr>
      </w:pPr>
      <w:r>
        <w:rPr>
          <w:rFonts w:asciiTheme="majorHAnsi" w:eastAsiaTheme="majorHAnsi" w:hAnsiTheme="majorHAnsi" w:cs="GothicMB101Pr5-Medium" w:hint="eastAsia"/>
          <w:kern w:val="0"/>
          <w:szCs w:val="20"/>
        </w:rPr>
        <w:t>해설화면이나 증례제시화면에 링크</w:t>
      </w:r>
      <w:r w:rsidR="001C0B52">
        <w:rPr>
          <w:rFonts w:asciiTheme="majorHAnsi" w:eastAsiaTheme="majorHAnsi" w:hAnsiTheme="majorHAnsi" w:cs="GothicMB101Pr5-Medium" w:hint="eastAsia"/>
          <w:kern w:val="0"/>
          <w:szCs w:val="20"/>
        </w:rPr>
        <w:t xml:space="preserve"> </w:t>
      </w:r>
      <w:r>
        <w:rPr>
          <w:rFonts w:asciiTheme="majorHAnsi" w:eastAsiaTheme="majorHAnsi" w:hAnsiTheme="majorHAnsi" w:cs="GothicMB101Pr5-Medium" w:hint="eastAsia"/>
          <w:kern w:val="0"/>
          <w:szCs w:val="20"/>
        </w:rPr>
        <w:t>등의 기능이 탑재되어 있다</w:t>
      </w: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125577" w:rsidRDefault="00125577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에서는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데스크탑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컴퓨터를 없애고 전부 </w:t>
      </w:r>
      <w:proofErr w:type="spellStart"/>
      <w:r w:rsidR="001C0B52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태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블릿</w:t>
      </w:r>
      <w:proofErr w:type="spellEnd"/>
      <w:r w:rsidRPr="00125577">
        <w:rPr>
          <w:rFonts w:asciiTheme="majorHAnsi" w:eastAsiaTheme="majorHAnsi" w:hAnsiTheme="majorHAnsi" w:cs="RyuminPr5-Regular"/>
          <w:kern w:val="0"/>
          <w:sz w:val="24"/>
          <w:szCs w:val="24"/>
        </w:rPr>
        <w:t>(OS</w:t>
      </w:r>
      <w:r w:rsidRPr="00125577">
        <w:rPr>
          <w:rFonts w:asciiTheme="majorHAnsi" w:eastAsiaTheme="majorHAnsi" w:hAnsiTheme="majorHAnsi" w:cs="HiraMinPro-W3" w:hint="eastAsia"/>
          <w:kern w:val="0"/>
          <w:sz w:val="24"/>
          <w:szCs w:val="24"/>
        </w:rPr>
        <w:t>：</w:t>
      </w:r>
      <w:r w:rsidRPr="00125577">
        <w:rPr>
          <w:rFonts w:asciiTheme="majorHAnsi" w:eastAsiaTheme="majorHAnsi" w:hAnsiTheme="majorHAnsi" w:cs="RyuminPr5-Regular"/>
          <w:kern w:val="0"/>
          <w:sz w:val="24"/>
          <w:szCs w:val="24"/>
        </w:rPr>
        <w:t>Windows 8</w:t>
      </w:r>
      <w:r w:rsidRPr="0012557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，</w:t>
      </w:r>
      <w:r w:rsidRPr="00125577">
        <w:rPr>
          <w:rFonts w:asciiTheme="majorHAnsi" w:eastAsiaTheme="majorHAnsi" w:hAnsiTheme="majorHAnsi" w:cs="RyuminPr5-Regular"/>
          <w:kern w:val="0"/>
          <w:sz w:val="24"/>
          <w:szCs w:val="24"/>
        </w:rPr>
        <w:t>VAIO Duo 11</w:t>
      </w:r>
      <w:r w:rsidRPr="0012557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，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소니주식회사</w:t>
      </w:r>
      <w:proofErr w:type="spellEnd"/>
      <w:r w:rsidRPr="00125577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，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동경</w:t>
      </w:r>
      <w:r w:rsidRPr="00125577">
        <w:rPr>
          <w:rFonts w:asciiTheme="majorHAnsi" w:eastAsiaTheme="majorHAnsi" w:hAnsiTheme="majorHAnsi" w:cs="RyuminPr5-Regular"/>
          <w:kern w:val="0"/>
          <w:sz w:val="24"/>
          <w:szCs w:val="24"/>
        </w:rPr>
        <w:t>)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으로 조작 할 수 있도록 했다.</w:t>
      </w:r>
    </w:p>
    <w:p w:rsidR="00125577" w:rsidRDefault="00125577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즉 최대 5대까지 시뮬레이터 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컨트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롤,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폐음의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선택,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해설문의 확인이 </w:t>
      </w:r>
      <w:proofErr w:type="spellStart"/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태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블릿상에서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가능하게 되었다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125577" w:rsidRDefault="00125577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또 각각의 부위의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폐음에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대해서도 흉부 일러스트에서 해당부분에 터치하면 재생할 수 있도록 했다.</w:t>
      </w:r>
    </w:p>
    <w:p w:rsidR="00CA21DE" w:rsidRPr="001C0B52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4.음질의 개선</w:t>
      </w: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몇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개의 증례에서는 환경잡음이나 소리의 편집에 동반되는 잡음이 남아 있어서</w:t>
      </w: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이것들을 주파수 해석기능부착 음성편집 소프트웨어</w:t>
      </w:r>
      <w:r w:rsidRPr="00CA21DE">
        <w:rPr>
          <w:rFonts w:ascii="RyuminPr5-Regular" w:eastAsia="RyuminPr5-Regular" w:cs="RyuminPr5-Regular"/>
          <w:kern w:val="0"/>
          <w:sz w:val="24"/>
          <w:szCs w:val="24"/>
        </w:rPr>
        <w:t>(Adobe Audition</w:t>
      </w:r>
      <w:r w:rsidR="001C0B52">
        <w:rPr>
          <w:rFonts w:ascii="RyuminPr5-Regular" w:eastAsia="RyuminPr5-Regular" w:cs="RyuminPr5-Regular" w:hint="eastAsia"/>
          <w:kern w:val="0"/>
          <w:sz w:val="24"/>
          <w:szCs w:val="24"/>
        </w:rPr>
        <w:t xml:space="preserve">, </w:t>
      </w:r>
      <w:r w:rsidRPr="00CA21DE">
        <w:rPr>
          <w:rFonts w:ascii="RyuminPr5-Regular" w:eastAsia="RyuminPr5-Regular" w:cs="RyuminPr5-Regular"/>
          <w:kern w:val="0"/>
          <w:sz w:val="24"/>
          <w:szCs w:val="24"/>
        </w:rPr>
        <w:t>Adobe</w:t>
      </w:r>
      <w:r w:rsidRPr="00CA21DE">
        <w:rPr>
          <w:rFonts w:ascii="HiraMinPro-W3" w:eastAsia="HiraMinPro-W3" w:cs="HiraMinPro-W3" w:hint="eastAsia"/>
          <w:kern w:val="0"/>
          <w:sz w:val="24"/>
          <w:szCs w:val="24"/>
        </w:rPr>
        <w:t>社</w:t>
      </w:r>
      <w:r w:rsidR="001C0B52">
        <w:rPr>
          <w:rFonts w:ascii="HiraMinPro-W3" w:cs="HiraMinPro-W3" w:hint="eastAsia"/>
          <w:kern w:val="0"/>
          <w:sz w:val="24"/>
          <w:szCs w:val="24"/>
        </w:rPr>
        <w:t xml:space="preserve">, </w:t>
      </w:r>
      <w:r>
        <w:rPr>
          <w:rFonts w:ascii="RyuminPr5-Regular" w:eastAsia="RyuminPr5-Regular" w:cs="RyuminPr5-Regular" w:hint="eastAsia"/>
          <w:kern w:val="0"/>
          <w:sz w:val="24"/>
          <w:szCs w:val="24"/>
        </w:rPr>
        <w:t>미국</w:t>
      </w:r>
      <w:r w:rsidRPr="00CA21DE">
        <w:rPr>
          <w:rFonts w:ascii="RyuminPr5-Regular" w:eastAsia="RyuminPr5-Regular" w:cs="RyuminPr5-Regular"/>
          <w:kern w:val="0"/>
          <w:sz w:val="24"/>
          <w:szCs w:val="24"/>
        </w:rPr>
        <w:t>)</w:t>
      </w:r>
      <w:r w:rsidRPr="00CA21DE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를 사용하여 가능한 한 수정했다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125577" w:rsidRPr="00E1518D" w:rsidRDefault="00125577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lastRenderedPageBreak/>
        <w:t>5.에러체크 시스템</w:t>
      </w: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모델 </w:t>
      </w:r>
      <w:proofErr w:type="spellStart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작동시에</w:t>
      </w:r>
      <w:proofErr w:type="spellEnd"/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15개의 스피커의 접속</w:t>
      </w:r>
      <w:r w:rsidR="00E1518D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상태를 확인하고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단선이나 케이블이 </w:t>
      </w:r>
    </w:p>
    <w:p w:rsidR="00CA21DE" w:rsidRDefault="00CA21DE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빠져있는</w:t>
      </w:r>
      <w:r w:rsidR="00C16C1A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가를 자동적으로 검출하는 기능을 탑재했다.</w:t>
      </w:r>
    </w:p>
    <w:p w:rsidR="00C16C1A" w:rsidRDefault="00C16C1A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이것으로 OSCE등의 시험장소에서도 항상 안정된 상태로 사용할 수 있게 했다</w:t>
      </w:r>
      <w:r w:rsidR="001C0B52"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>.</w:t>
      </w:r>
    </w:p>
    <w:p w:rsidR="00C16C1A" w:rsidRDefault="00C16C1A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</w:p>
    <w:p w:rsidR="00C16C1A" w:rsidRPr="000D3077" w:rsidRDefault="00C16C1A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b/>
          <w:kern w:val="0"/>
          <w:sz w:val="24"/>
          <w:szCs w:val="24"/>
        </w:rPr>
      </w:pPr>
      <w:r w:rsidRPr="000D3077">
        <w:rPr>
          <w:rFonts w:asciiTheme="majorHAnsi" w:eastAsiaTheme="majorHAnsi" w:hAnsiTheme="majorHAnsi" w:cs="RyuminPr5-Regular" w:hint="eastAsia"/>
          <w:b/>
          <w:kern w:val="0"/>
          <w:sz w:val="24"/>
          <w:szCs w:val="24"/>
        </w:rPr>
        <w:t>맺음말</w:t>
      </w:r>
    </w:p>
    <w:p w:rsidR="00C16C1A" w:rsidRDefault="00C16C1A" w:rsidP="00125577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RyuminPr5-Regular" w:hint="eastAsia"/>
          <w:kern w:val="0"/>
          <w:sz w:val="24"/>
          <w:szCs w:val="24"/>
        </w:rPr>
        <w:t xml:space="preserve">이번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의 개발부터 십 수년이 지나서</w:t>
      </w:r>
      <w:r w:rsidR="001C0B52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컴퓨터와 주변기기의 진화에 맞춘</w:t>
      </w:r>
    </w:p>
    <w:p w:rsidR="00C16C1A" w:rsidRDefault="00C16C1A" w:rsidP="00125577">
      <w:pPr>
        <w:wordWrap/>
        <w:adjustRightInd w:val="0"/>
        <w:jc w:val="left"/>
        <w:rPr>
          <w:rFonts w:asciiTheme="majorHAnsi" w:eastAsiaTheme="majorHAnsi" w:hAnsiTheme="majorHAnsi" w:cs="HiraMinPro-W3.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형태로 문제점의 개선을 목적으로 한 </w:t>
      </w:r>
      <w:r w:rsidRPr="00F13979">
        <w:rPr>
          <w:rFonts w:asciiTheme="majorHAnsi" w:eastAsiaTheme="majorHAnsi" w:hAnsiTheme="majorHAnsi" w:cs="RyuminPr5-Regular"/>
          <w:kern w:val="0"/>
          <w:sz w:val="24"/>
          <w:szCs w:val="24"/>
        </w:rPr>
        <w:t>Mr. Lung</w:t>
      </w:r>
      <w:r w:rsidRPr="00F13979">
        <w:rPr>
          <w:rFonts w:asciiTheme="majorHAnsi" w:eastAsiaTheme="majorHAnsi" w:hAnsiTheme="majorHAnsi" w:cs="HiraMinPro-W3."/>
          <w:kern w:val="0"/>
          <w:sz w:val="24"/>
          <w:szCs w:val="24"/>
        </w:rPr>
        <w:t>®</w:t>
      </w: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를 제작했다.</w:t>
      </w:r>
    </w:p>
    <w:p w:rsidR="00C16C1A" w:rsidRDefault="00C16C1A" w:rsidP="00125577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4"/>
          <w:szCs w:val="24"/>
        </w:rPr>
      </w:pPr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또한 많은 사람들이 </w:t>
      </w:r>
      <w:proofErr w:type="spellStart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폐음의</w:t>
      </w:r>
      <w:proofErr w:type="spellEnd"/>
      <w:r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 xml:space="preserve"> 청진에 흥미를 가지는 것으로 청진의 레벨 향상에 공헌 할 수 있는 것을 기대하고 있다</w:t>
      </w:r>
      <w:r w:rsidR="001C0B52">
        <w:rPr>
          <w:rFonts w:asciiTheme="majorHAnsi" w:eastAsiaTheme="majorHAnsi" w:hAnsiTheme="majorHAnsi" w:cs="HiraMinPro-W3." w:hint="eastAsia"/>
          <w:kern w:val="0"/>
          <w:sz w:val="24"/>
          <w:szCs w:val="24"/>
        </w:rPr>
        <w:t>.</w:t>
      </w:r>
    </w:p>
    <w:p w:rsidR="00CA21DE" w:rsidRPr="00C16C1A" w:rsidRDefault="00CA21DE" w:rsidP="00CA21DE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</w:rPr>
      </w:pPr>
    </w:p>
    <w:p w:rsidR="00C16C1A" w:rsidRPr="000D3077" w:rsidRDefault="00C16C1A" w:rsidP="00C16C1A">
      <w:pPr>
        <w:wordWrap/>
        <w:adjustRightInd w:val="0"/>
        <w:jc w:val="left"/>
        <w:rPr>
          <w:rFonts w:asciiTheme="majorHAnsi" w:eastAsiaTheme="majorHAnsi" w:hAnsiTheme="majorHAnsi" w:cs="GothicMB101Pr5-Regular"/>
          <w:b/>
          <w:kern w:val="0"/>
          <w:sz w:val="22"/>
          <w:lang w:eastAsia="ja-JP"/>
        </w:rPr>
      </w:pPr>
      <w:r w:rsidRPr="000D3077">
        <w:rPr>
          <w:rFonts w:asciiTheme="majorHAnsi" w:eastAsiaTheme="majorHAnsi" w:hAnsiTheme="majorHAnsi" w:cs="바탕" w:hint="eastAsia"/>
          <w:b/>
          <w:kern w:val="0"/>
          <w:sz w:val="22"/>
        </w:rPr>
        <w:t>문헌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1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吉井千春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ほか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医学教育用肺音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シミュレ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タの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作製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呼吸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(8)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：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813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―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818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，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2001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HiraMinPro-W3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2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石川和信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ほか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医学教育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におけるシミュレ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タ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活用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に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関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する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全国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</w:rPr>
      </w:pPr>
      <w:r w:rsidRPr="00C16C1A">
        <w:rPr>
          <w:rFonts w:asciiTheme="majorHAnsi" w:eastAsia="HiraMinPro-W3" w:hAnsiTheme="majorHAnsi" w:cs="HiraMinPro-W3" w:hint="eastAsia"/>
          <w:kern w:val="0"/>
          <w:sz w:val="22"/>
        </w:rPr>
        <w:t>調査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2012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</w:rPr>
        <w:t>．</w:t>
      </w:r>
      <w:r w:rsidRPr="00C16C1A">
        <w:rPr>
          <w:rFonts w:asciiTheme="majorHAnsi" w:eastAsia="HiraMinPro-W3" w:hAnsiTheme="majorHAnsi" w:cs="HiraMinPro-W3" w:hint="eastAsia"/>
          <w:kern w:val="0"/>
          <w:sz w:val="22"/>
        </w:rPr>
        <w:t>医学教育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44</w:t>
      </w:r>
      <w:r w:rsidRPr="00C16C1A">
        <w:rPr>
          <w:rFonts w:asciiTheme="majorHAnsi" w:eastAsiaTheme="majorHAnsi" w:hAnsiTheme="majorHAnsi" w:cs="HiraMinPro-W3" w:hint="eastAsia"/>
          <w:kern w:val="0"/>
          <w:sz w:val="22"/>
        </w:rPr>
        <w:t>：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311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</w:rPr>
        <w:t>―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314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</w:rPr>
        <w:t>，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2013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HiraMinPro-W3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3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吉井千春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ほか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肺音聴診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シミュレ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タ</w:t>
      </w:r>
      <w:r w:rsidR="00C16C1A" w:rsidRPr="00C16C1A">
        <w:rPr>
          <w:rFonts w:asciiTheme="majorHAnsi" w:eastAsiaTheme="majorHAnsi" w:hAnsiTheme="majorHAnsi" w:cs="HiraMinPro-W3"/>
          <w:kern w:val="0"/>
          <w:sz w:val="22"/>
          <w:lang w:eastAsia="ja-JP"/>
        </w:rPr>
        <w:t>.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Mr. Lung</w:t>
      </w:r>
      <w:r w:rsidR="00C16C1A" w:rsidRPr="00C16C1A">
        <w:rPr>
          <w:rFonts w:asciiTheme="majorHAnsi" w:eastAsiaTheme="majorHAnsi" w:hAnsiTheme="majorHAnsi" w:cs="HiraMinPro-W3"/>
          <w:kern w:val="0"/>
          <w:sz w:val="22"/>
          <w:lang w:eastAsia="ja-JP"/>
        </w:rPr>
        <w:t>.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を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用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いた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新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しい</w:t>
      </w: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医学教育</w:t>
      </w:r>
      <w:r w:rsidRPr="00C16C1A">
        <w:rPr>
          <w:rFonts w:asciiTheme="majorHAnsi" w:eastAsiaTheme="majorHAnsi" w:hAnsiTheme="majorHAnsi" w:cs="RyuminPr5-Regular."/>
          <w:kern w:val="0"/>
          <w:sz w:val="22"/>
          <w:lang w:eastAsia="ja-JP"/>
        </w:rPr>
        <w:t xml:space="preserve">J UOEH 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24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：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249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―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255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，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2002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4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吉井千春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ほか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肺音聴診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シミュレ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タ</w:t>
      </w:r>
      <w:r w:rsidR="00C16C1A" w:rsidRPr="00C16C1A">
        <w:rPr>
          <w:rFonts w:asciiTheme="majorHAnsi" w:eastAsiaTheme="majorHAnsi" w:hAnsiTheme="majorHAnsi" w:cs="HiraMinPro-W3"/>
          <w:kern w:val="0"/>
          <w:sz w:val="22"/>
          <w:lang w:eastAsia="ja-JP"/>
        </w:rPr>
        <w:t>.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Mr. Lung</w:t>
      </w:r>
      <w:r w:rsidR="00C16C1A" w:rsidRPr="00C16C1A">
        <w:rPr>
          <w:rFonts w:asciiTheme="majorHAnsi" w:eastAsiaTheme="majorHAnsi" w:hAnsiTheme="majorHAnsi" w:cs="HiraMinPro-W3"/>
          <w:kern w:val="0"/>
          <w:sz w:val="22"/>
          <w:lang w:eastAsia="ja-JP"/>
        </w:rPr>
        <w:t>.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の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使用経験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医学教育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35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：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343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―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347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，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2004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HiraMinPro-W3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5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有村保次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ほか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肺音聴診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シミュレ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タを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用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いた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肺音聴診実習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の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教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</w:rPr>
      </w:pPr>
      <w:proofErr w:type="spellStart"/>
      <w:r w:rsidRPr="00C16C1A">
        <w:rPr>
          <w:rFonts w:asciiTheme="majorHAnsi" w:eastAsia="HiraMinPro-W3" w:hAnsiTheme="majorHAnsi" w:cs="HiraMinPro-W3" w:hint="eastAsia"/>
          <w:kern w:val="0"/>
          <w:sz w:val="22"/>
        </w:rPr>
        <w:t>育効果</w:t>
      </w:r>
      <w:proofErr w:type="spellEnd"/>
      <w:r w:rsidRPr="00C16C1A">
        <w:rPr>
          <w:rFonts w:asciiTheme="majorHAnsi" w:eastAsiaTheme="majorHAnsi" w:hAnsiTheme="majorHAnsi" w:cs="RyuminPr5-Regular" w:hint="eastAsia"/>
          <w:kern w:val="0"/>
          <w:sz w:val="22"/>
        </w:rPr>
        <w:t>．</w:t>
      </w:r>
      <w:proofErr w:type="spellStart"/>
      <w:r w:rsidRPr="00C16C1A">
        <w:rPr>
          <w:rFonts w:asciiTheme="majorHAnsi" w:eastAsia="HiraMinPro-W3" w:hAnsiTheme="majorHAnsi" w:cs="HiraMinPro-W3" w:hint="eastAsia"/>
          <w:kern w:val="0"/>
          <w:sz w:val="22"/>
        </w:rPr>
        <w:t>日呼吸会誌</w:t>
      </w:r>
      <w:proofErr w:type="spellEnd"/>
      <w:r w:rsidRPr="00C16C1A">
        <w:rPr>
          <w:rFonts w:asciiTheme="majorHAnsi" w:eastAsiaTheme="majorHAnsi" w:hAnsiTheme="majorHAnsi" w:cs="RyuminPr5-Regular"/>
          <w:kern w:val="0"/>
          <w:sz w:val="22"/>
        </w:rPr>
        <w:t>49</w:t>
      </w:r>
      <w:r w:rsidRPr="00C16C1A">
        <w:rPr>
          <w:rFonts w:asciiTheme="majorHAnsi" w:eastAsiaTheme="majorHAnsi" w:hAnsiTheme="majorHAnsi" w:cs="HiraMinPro-W3" w:hint="eastAsia"/>
          <w:kern w:val="0"/>
          <w:sz w:val="22"/>
        </w:rPr>
        <w:t>：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413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</w:rPr>
        <w:t>―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418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</w:rPr>
        <w:t>，</w:t>
      </w:r>
      <w:r w:rsidRPr="00C16C1A">
        <w:rPr>
          <w:rFonts w:asciiTheme="majorHAnsi" w:eastAsiaTheme="majorHAnsi" w:hAnsiTheme="majorHAnsi" w:cs="RyuminPr5-Regular"/>
          <w:kern w:val="0"/>
          <w:sz w:val="22"/>
        </w:rPr>
        <w:t>2011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HiraMinPro-W3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6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大沢弘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ほか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臨床実習中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の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医学生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を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対象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とした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肺音聴診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シミュ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レ</w:t>
      </w: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タを</w:t>
      </w: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用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いた</w:t>
      </w: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診察実習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21 </w:t>
      </w: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世紀教育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フォ</w:t>
      </w:r>
      <w:r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ー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ラム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10</w:t>
      </w:r>
      <w:r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：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43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―</w:t>
      </w: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48</w:t>
      </w:r>
      <w:r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，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2015</w:t>
      </w:r>
    </w:p>
    <w:p w:rsidR="00C16C1A" w:rsidRPr="00C16C1A" w:rsidRDefault="000D3077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  <w:lang w:eastAsia="ja-JP"/>
        </w:rPr>
      </w:pPr>
      <w:r>
        <w:rPr>
          <w:rFonts w:asciiTheme="majorHAnsi" w:eastAsiaTheme="majorHAnsi" w:hAnsiTheme="majorHAnsi" w:cs="RyuminPr5-Regular." w:hint="eastAsia"/>
          <w:kern w:val="0"/>
          <w:sz w:val="22"/>
        </w:rPr>
        <w:t>7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 xml:space="preserve">) 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三上理一郎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ラ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音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の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分類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と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命名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  <w:r w:rsidR="00C16C1A" w:rsidRPr="00C16C1A">
        <w:rPr>
          <w:rFonts w:asciiTheme="majorHAnsi" w:eastAsia="HiraMinPro-W3" w:hAnsiTheme="majorHAnsi" w:cs="HiraMinPro-W3" w:hint="eastAsia"/>
          <w:kern w:val="0"/>
          <w:sz w:val="22"/>
          <w:lang w:eastAsia="ja-JP"/>
        </w:rPr>
        <w:t>日医師会誌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94</w:t>
      </w:r>
      <w:r w:rsidR="00C16C1A" w:rsidRPr="00C16C1A">
        <w:rPr>
          <w:rFonts w:asciiTheme="majorHAnsi" w:eastAsiaTheme="majorHAnsi" w:hAnsiTheme="majorHAnsi" w:cs="HiraMinPro-W3" w:hint="eastAsia"/>
          <w:kern w:val="0"/>
          <w:sz w:val="22"/>
          <w:lang w:eastAsia="ja-JP"/>
        </w:rPr>
        <w:t>：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2050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―</w:t>
      </w:r>
      <w:r w:rsidR="00C16C1A" w:rsidRPr="00C16C1A">
        <w:rPr>
          <w:rFonts w:asciiTheme="majorHAnsi" w:eastAsiaTheme="majorHAnsi" w:hAnsiTheme="majorHAnsi" w:cs="RyuminPr5-Regular"/>
          <w:kern w:val="0"/>
          <w:sz w:val="22"/>
          <w:lang w:eastAsia="ja-JP"/>
        </w:rPr>
        <w:t>2055</w:t>
      </w:r>
      <w:r w:rsidR="00C16C1A" w:rsidRPr="00C16C1A">
        <w:rPr>
          <w:rFonts w:asciiTheme="majorHAnsi" w:eastAsiaTheme="majorHAnsi" w:hAnsiTheme="majorHAnsi" w:cs="RyuminPr5-Regular" w:hint="eastAsia"/>
          <w:kern w:val="0"/>
          <w:sz w:val="22"/>
          <w:lang w:eastAsia="ja-JP"/>
        </w:rPr>
        <w:t>．</w:t>
      </w:r>
    </w:p>
    <w:p w:rsidR="00C16C1A" w:rsidRPr="00C16C1A" w:rsidRDefault="00C16C1A" w:rsidP="00C16C1A">
      <w:pPr>
        <w:wordWrap/>
        <w:adjustRightInd w:val="0"/>
        <w:jc w:val="left"/>
        <w:rPr>
          <w:rFonts w:asciiTheme="majorHAnsi" w:eastAsiaTheme="majorHAnsi" w:hAnsiTheme="majorHAnsi" w:cs="RyuminPr5-Regular"/>
          <w:kern w:val="0"/>
          <w:sz w:val="22"/>
        </w:rPr>
      </w:pPr>
      <w:r w:rsidRPr="00C16C1A">
        <w:rPr>
          <w:rFonts w:asciiTheme="majorHAnsi" w:eastAsiaTheme="majorHAnsi" w:hAnsiTheme="majorHAnsi" w:cs="RyuminPr5-Regular"/>
          <w:kern w:val="0"/>
          <w:sz w:val="22"/>
        </w:rPr>
        <w:t>1985</w:t>
      </w:r>
    </w:p>
    <w:sectPr w:rsidR="00C16C1A" w:rsidRPr="00C16C1A" w:rsidSect="00463BB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61E8" w:rsidRDefault="001A61E8" w:rsidP="00C1080D">
      <w:r>
        <w:separator/>
      </w:r>
    </w:p>
  </w:endnote>
  <w:endnote w:type="continuationSeparator" w:id="1">
    <w:p w:rsidR="001A61E8" w:rsidRDefault="001A61E8" w:rsidP="00C108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othicBBBPr5-Medium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HiraMinPro-W3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GothicMB101Pr5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RyuminPr5-Regular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HiraMinPro-W3.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GothicMB101Pr5-Medium.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TsukuGoPro-B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TsukuGoPro-B.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icMB101Pr5-Medium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RyuminPr5-Regular.">
    <w:altName w:val="Arial Unicode MS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61E8" w:rsidRDefault="001A61E8" w:rsidP="00C1080D">
      <w:r>
        <w:separator/>
      </w:r>
    </w:p>
  </w:footnote>
  <w:footnote w:type="continuationSeparator" w:id="1">
    <w:p w:rsidR="001A61E8" w:rsidRDefault="001A61E8" w:rsidP="00C108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0433"/>
    <w:rsid w:val="000952AA"/>
    <w:rsid w:val="000B3BA1"/>
    <w:rsid w:val="000D3077"/>
    <w:rsid w:val="00125577"/>
    <w:rsid w:val="00160587"/>
    <w:rsid w:val="001850ED"/>
    <w:rsid w:val="001A61E8"/>
    <w:rsid w:val="001C0B52"/>
    <w:rsid w:val="001F226D"/>
    <w:rsid w:val="0026386B"/>
    <w:rsid w:val="002650AB"/>
    <w:rsid w:val="002711FD"/>
    <w:rsid w:val="002D1493"/>
    <w:rsid w:val="00347F23"/>
    <w:rsid w:val="00361CEC"/>
    <w:rsid w:val="00394EAA"/>
    <w:rsid w:val="00463BB4"/>
    <w:rsid w:val="00463F1D"/>
    <w:rsid w:val="005B1456"/>
    <w:rsid w:val="00617B4A"/>
    <w:rsid w:val="00685545"/>
    <w:rsid w:val="00687F30"/>
    <w:rsid w:val="007A3183"/>
    <w:rsid w:val="007C4785"/>
    <w:rsid w:val="007C7E05"/>
    <w:rsid w:val="008E1B9C"/>
    <w:rsid w:val="008E1CFF"/>
    <w:rsid w:val="00997246"/>
    <w:rsid w:val="00A839AC"/>
    <w:rsid w:val="00AF7082"/>
    <w:rsid w:val="00B00433"/>
    <w:rsid w:val="00B0168B"/>
    <w:rsid w:val="00B2348F"/>
    <w:rsid w:val="00BA56F5"/>
    <w:rsid w:val="00BF31E7"/>
    <w:rsid w:val="00C01F88"/>
    <w:rsid w:val="00C1080D"/>
    <w:rsid w:val="00C16C1A"/>
    <w:rsid w:val="00CA21DE"/>
    <w:rsid w:val="00CF3127"/>
    <w:rsid w:val="00D2746C"/>
    <w:rsid w:val="00DA3CBF"/>
    <w:rsid w:val="00DE597D"/>
    <w:rsid w:val="00E10B53"/>
    <w:rsid w:val="00E1518D"/>
    <w:rsid w:val="00ED668D"/>
    <w:rsid w:val="00EE59D9"/>
    <w:rsid w:val="00F13979"/>
    <w:rsid w:val="00F53DF3"/>
    <w:rsid w:val="00F57D49"/>
    <w:rsid w:val="00FA1B04"/>
    <w:rsid w:val="00FC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B4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1080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C1080D"/>
  </w:style>
  <w:style w:type="paragraph" w:styleId="a4">
    <w:name w:val="footer"/>
    <w:basedOn w:val="a"/>
    <w:link w:val="Char0"/>
    <w:uiPriority w:val="99"/>
    <w:semiHidden/>
    <w:unhideWhenUsed/>
    <w:rsid w:val="00C1080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C1080D"/>
  </w:style>
  <w:style w:type="character" w:customStyle="1" w:styleId="txthanja11">
    <w:name w:val="txt_hanja11"/>
    <w:basedOn w:val="a0"/>
    <w:rsid w:val="00347F23"/>
  </w:style>
  <w:style w:type="paragraph" w:styleId="a5">
    <w:name w:val="Balloon Text"/>
    <w:basedOn w:val="a"/>
    <w:link w:val="Char1"/>
    <w:uiPriority w:val="99"/>
    <w:semiHidden/>
    <w:unhideWhenUsed/>
    <w:rsid w:val="00DA3CB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DA3C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7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경도</dc:creator>
  <cp:lastModifiedBy>KDMC-015</cp:lastModifiedBy>
  <cp:revision>21</cp:revision>
  <cp:lastPrinted>2017-07-14T05:51:00Z</cp:lastPrinted>
  <dcterms:created xsi:type="dcterms:W3CDTF">2017-07-13T01:18:00Z</dcterms:created>
  <dcterms:modified xsi:type="dcterms:W3CDTF">2017-07-25T09:00:00Z</dcterms:modified>
</cp:coreProperties>
</file>